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07DE8" w14:textId="77777777" w:rsidR="004635D2" w:rsidRDefault="004635D2" w:rsidP="004635D2">
      <w:pPr>
        <w:pStyle w:val="NoSpacing"/>
        <w:rPr>
          <w:lang w:val="en-US"/>
        </w:rPr>
      </w:pPr>
    </w:p>
    <w:p w14:paraId="401EAC46" w14:textId="77777777" w:rsidR="002E57F3" w:rsidRPr="002E57F3" w:rsidRDefault="002E57F3" w:rsidP="004635D2">
      <w:pPr>
        <w:pStyle w:val="NoSpacing"/>
        <w:rPr>
          <w:b/>
          <w:sz w:val="32"/>
          <w:szCs w:val="32"/>
          <w:lang w:val="en-US"/>
        </w:rPr>
      </w:pPr>
      <w:r w:rsidRPr="002E57F3">
        <w:rPr>
          <w:b/>
          <w:sz w:val="32"/>
          <w:szCs w:val="32"/>
          <w:lang w:val="en-US"/>
        </w:rPr>
        <w:t>A port of some importance</w:t>
      </w:r>
    </w:p>
    <w:p w14:paraId="3A72F0E7" w14:textId="77777777" w:rsidR="002E57F3" w:rsidRDefault="002E57F3" w:rsidP="004635D2">
      <w:pPr>
        <w:pStyle w:val="NoSpacing"/>
        <w:rPr>
          <w:b/>
          <w:lang w:val="en-US"/>
        </w:rPr>
      </w:pPr>
    </w:p>
    <w:p w14:paraId="4F56B102" w14:textId="73C3D297" w:rsidR="004635D2" w:rsidRPr="002E57F3" w:rsidRDefault="004635D2" w:rsidP="004635D2">
      <w:pPr>
        <w:pStyle w:val="NoSpacing"/>
        <w:rPr>
          <w:b/>
          <w:lang w:val="en-US"/>
        </w:rPr>
      </w:pPr>
      <w:r w:rsidRPr="004635D2">
        <w:rPr>
          <w:b/>
          <w:lang w:val="en-US"/>
        </w:rPr>
        <w:t>Neolithic stone axe heads</w:t>
      </w:r>
    </w:p>
    <w:p w14:paraId="4BD17703" w14:textId="77777777" w:rsidR="004635D2" w:rsidRDefault="00C66AD2" w:rsidP="004635D2">
      <w:pPr>
        <w:pStyle w:val="NoSpacing"/>
        <w:rPr>
          <w:lang w:val="en-US"/>
        </w:rPr>
      </w:pPr>
      <w:r>
        <w:rPr>
          <w:lang w:val="en-US"/>
        </w:rPr>
        <w:t xml:space="preserve">Historian </w:t>
      </w:r>
      <w:r w:rsidR="002B18E8">
        <w:rPr>
          <w:lang w:val="en-US"/>
        </w:rPr>
        <w:t>Dennis Morgan</w:t>
      </w:r>
      <w:r w:rsidR="001C00AB">
        <w:rPr>
          <w:lang w:val="en-US"/>
        </w:rPr>
        <w:t xml:space="preserve"> explains</w:t>
      </w:r>
      <w:r w:rsidR="002B18E8">
        <w:rPr>
          <w:lang w:val="en-US"/>
        </w:rPr>
        <w:t>:</w:t>
      </w:r>
    </w:p>
    <w:p w14:paraId="3DCF8D66" w14:textId="77777777" w:rsidR="002B18E8" w:rsidRDefault="002B18E8" w:rsidP="004635D2">
      <w:pPr>
        <w:pStyle w:val="NoSpacing"/>
        <w:rPr>
          <w:lang w:val="en-US"/>
        </w:rPr>
      </w:pPr>
      <w:r>
        <w:rPr>
          <w:lang w:val="en-US"/>
        </w:rPr>
        <w:t xml:space="preserve">“About 4000BC the first Neolithic migrants crossed Southern Britain into </w:t>
      </w:r>
      <w:proofErr w:type="spellStart"/>
      <w:r>
        <w:rPr>
          <w:lang w:val="en-US"/>
        </w:rPr>
        <w:t>Glamorgan</w:t>
      </w:r>
      <w:proofErr w:type="spellEnd"/>
      <w:r>
        <w:rPr>
          <w:lang w:val="en-US"/>
        </w:rPr>
        <w:t xml:space="preserve">…Watered by three rivers – the </w:t>
      </w:r>
      <w:proofErr w:type="spellStart"/>
      <w:r>
        <w:rPr>
          <w:lang w:val="en-US"/>
        </w:rPr>
        <w:t>Rhymney</w:t>
      </w:r>
      <w:proofErr w:type="spellEnd"/>
      <w:r>
        <w:rPr>
          <w:lang w:val="en-US"/>
        </w:rPr>
        <w:t xml:space="preserve"> to the east, the </w:t>
      </w:r>
      <w:proofErr w:type="spellStart"/>
      <w:r>
        <w:rPr>
          <w:lang w:val="en-US"/>
        </w:rPr>
        <w:t>Taff</w:t>
      </w:r>
      <w:proofErr w:type="spellEnd"/>
      <w:r>
        <w:rPr>
          <w:lang w:val="en-US"/>
        </w:rPr>
        <w:t xml:space="preserve"> at the centre and the Ely to the west – the terrain was marshy and waterlogged …[so] it is not surprising these early settlers bypassed the site of the future Welsh capital, though they may have explored its rivers and estuaries in their primitive boats.</w:t>
      </w:r>
    </w:p>
    <w:p w14:paraId="5E705DB1" w14:textId="77777777" w:rsidR="002B18E8" w:rsidRDefault="002B18E8" w:rsidP="004635D2">
      <w:pPr>
        <w:pStyle w:val="NoSpacing"/>
        <w:rPr>
          <w:lang w:val="en-US"/>
        </w:rPr>
      </w:pPr>
    </w:p>
    <w:p w14:paraId="17C72EC3" w14:textId="77777777" w:rsidR="002B18E8" w:rsidRDefault="007602C7" w:rsidP="004635D2">
      <w:pPr>
        <w:pStyle w:val="NoSpacing"/>
        <w:rPr>
          <w:lang w:val="en-US"/>
        </w:rPr>
      </w:pPr>
      <w:r>
        <w:rPr>
          <w:lang w:val="en-US"/>
        </w:rPr>
        <w:t>“</w:t>
      </w:r>
      <w:r w:rsidR="002B18E8">
        <w:rPr>
          <w:lang w:val="en-US"/>
        </w:rPr>
        <w:t xml:space="preserve">It was the Vale of </w:t>
      </w:r>
      <w:proofErr w:type="spellStart"/>
      <w:r w:rsidR="002B18E8">
        <w:rPr>
          <w:lang w:val="en-US"/>
        </w:rPr>
        <w:t>Glamorgan</w:t>
      </w:r>
      <w:proofErr w:type="spellEnd"/>
      <w:r w:rsidR="002B18E8">
        <w:rPr>
          <w:lang w:val="en-US"/>
        </w:rPr>
        <w:t xml:space="preserve"> with its fertile soil which attracted [them] and …tools [found] reveal how they began the task of curbing the wilderness.  </w:t>
      </w:r>
      <w:smartTag w:uri="urn:schemas-microsoft-com:office:smarttags" w:element="City">
        <w:smartTag w:uri="urn:schemas-microsoft-com:office:smarttags" w:element="place">
          <w:r w:rsidR="002B18E8">
            <w:rPr>
              <w:lang w:val="en-US"/>
            </w:rPr>
            <w:t>Flint</w:t>
          </w:r>
        </w:smartTag>
      </w:smartTag>
      <w:r w:rsidR="002B18E8">
        <w:rPr>
          <w:lang w:val="en-US"/>
        </w:rPr>
        <w:t xml:space="preserve"> knives, saws, sickles and a wide-ranging variety of polished stone axes have been discovered at St </w:t>
      </w:r>
      <w:proofErr w:type="spellStart"/>
      <w:r w:rsidR="002B18E8">
        <w:rPr>
          <w:lang w:val="en-US"/>
        </w:rPr>
        <w:t>Fagans</w:t>
      </w:r>
      <w:proofErr w:type="spellEnd"/>
      <w:r w:rsidR="002B18E8">
        <w:rPr>
          <w:lang w:val="en-US"/>
        </w:rPr>
        <w:t>, Ely and in the Vale.”</w:t>
      </w:r>
    </w:p>
    <w:p w14:paraId="4F59B20D" w14:textId="77777777" w:rsidR="004635D2" w:rsidRDefault="004635D2" w:rsidP="004635D2">
      <w:pPr>
        <w:pStyle w:val="NoSpacing"/>
        <w:rPr>
          <w:lang w:val="en-US"/>
        </w:rPr>
      </w:pPr>
    </w:p>
    <w:p w14:paraId="3F1073F1" w14:textId="77777777" w:rsidR="0039476A" w:rsidRPr="0039476A" w:rsidRDefault="0039476A" w:rsidP="004635D2">
      <w:pPr>
        <w:pStyle w:val="NoSpacing"/>
        <w:rPr>
          <w:sz w:val="20"/>
          <w:szCs w:val="20"/>
          <w:lang w:val="en-US"/>
        </w:rPr>
      </w:pPr>
      <w:r w:rsidRPr="0039476A">
        <w:rPr>
          <w:sz w:val="20"/>
          <w:szCs w:val="20"/>
          <w:lang w:val="en-US"/>
        </w:rPr>
        <w:t>From:  The Cardiff Story, Dennis Morgan</w:t>
      </w:r>
    </w:p>
    <w:p w14:paraId="753CA882" w14:textId="77777777" w:rsidR="0039476A" w:rsidRDefault="0039476A" w:rsidP="004635D2">
      <w:pPr>
        <w:pStyle w:val="NoSpacing"/>
        <w:rPr>
          <w:lang w:val="en-US"/>
        </w:rPr>
      </w:pPr>
    </w:p>
    <w:p w14:paraId="331979C4" w14:textId="77777777" w:rsidR="0039476A" w:rsidRDefault="0039476A" w:rsidP="004635D2">
      <w:pPr>
        <w:pStyle w:val="NoSpacing"/>
        <w:rPr>
          <w:lang w:val="en-US"/>
        </w:rPr>
      </w:pPr>
    </w:p>
    <w:p w14:paraId="61AEAD7D" w14:textId="59610462" w:rsidR="004635D2" w:rsidRPr="004635D2" w:rsidRDefault="004635D2" w:rsidP="004635D2">
      <w:pPr>
        <w:pStyle w:val="NoSpacing"/>
        <w:rPr>
          <w:b/>
          <w:lang w:val="en-US"/>
        </w:rPr>
      </w:pPr>
      <w:r w:rsidRPr="004635D2">
        <w:rPr>
          <w:b/>
          <w:lang w:val="en-US"/>
        </w:rPr>
        <w:t>Bronze Age arrowheads</w:t>
      </w:r>
      <w:r w:rsidR="00B823CC">
        <w:rPr>
          <w:b/>
          <w:lang w:val="en-US"/>
        </w:rPr>
        <w:t xml:space="preserve"> and axe head</w:t>
      </w:r>
    </w:p>
    <w:p w14:paraId="61FF2E3D" w14:textId="77777777" w:rsidR="001C00AB" w:rsidRDefault="001C00AB" w:rsidP="001C00AB">
      <w:pPr>
        <w:pStyle w:val="NoSpacing"/>
        <w:rPr>
          <w:lang w:val="en-US"/>
        </w:rPr>
      </w:pPr>
      <w:r>
        <w:rPr>
          <w:lang w:val="en-US"/>
        </w:rPr>
        <w:t xml:space="preserve">Adam </w:t>
      </w:r>
      <w:proofErr w:type="spellStart"/>
      <w:r>
        <w:rPr>
          <w:lang w:val="en-US"/>
        </w:rPr>
        <w:t>Gwilt</w:t>
      </w:r>
      <w:proofErr w:type="spellEnd"/>
      <w:r>
        <w:rPr>
          <w:lang w:val="en-US"/>
        </w:rPr>
        <w:t xml:space="preserve">, Curator at </w:t>
      </w:r>
      <w:proofErr w:type="spellStart"/>
      <w:r>
        <w:rPr>
          <w:lang w:val="en-US"/>
        </w:rPr>
        <w:t>Amgueddfa</w:t>
      </w:r>
      <w:proofErr w:type="spellEnd"/>
      <w:r>
        <w:rPr>
          <w:lang w:val="en-US"/>
        </w:rPr>
        <w:t xml:space="preserve"> Cymru - National Museum Wales:</w:t>
      </w:r>
    </w:p>
    <w:p w14:paraId="5ECFCD01" w14:textId="09A57F05" w:rsidR="008F2FC7" w:rsidRDefault="007602C7" w:rsidP="004635D2">
      <w:pPr>
        <w:pStyle w:val="NoSpacing"/>
        <w:rPr>
          <w:lang w:val="en-US"/>
        </w:rPr>
      </w:pPr>
      <w:r>
        <w:rPr>
          <w:lang w:val="en-US"/>
        </w:rPr>
        <w:t xml:space="preserve">“These </w:t>
      </w:r>
      <w:r w:rsidR="001C00AB">
        <w:rPr>
          <w:lang w:val="en-US"/>
        </w:rPr>
        <w:t xml:space="preserve">flint </w:t>
      </w:r>
      <w:r>
        <w:rPr>
          <w:lang w:val="en-US"/>
        </w:rPr>
        <w:t>arrowheads da</w:t>
      </w:r>
      <w:r w:rsidR="001C00AB">
        <w:rPr>
          <w:lang w:val="en-US"/>
        </w:rPr>
        <w:t>te from the early Bronze Age (2300-15</w:t>
      </w:r>
      <w:r>
        <w:rPr>
          <w:lang w:val="en-US"/>
        </w:rPr>
        <w:t xml:space="preserve">00BC) and most were found in gardens or allotments!  The people who lived in the </w:t>
      </w:r>
      <w:smartTag w:uri="urn:schemas-microsoft-com:office:smarttags" w:element="City">
        <w:smartTag w:uri="urn:schemas-microsoft-com:office:smarttags" w:element="place">
          <w:r>
            <w:rPr>
              <w:lang w:val="en-US"/>
            </w:rPr>
            <w:t>Cardiff</w:t>
          </w:r>
        </w:smartTag>
      </w:smartTag>
      <w:r>
        <w:rPr>
          <w:lang w:val="en-US"/>
        </w:rPr>
        <w:t xml:space="preserve"> county area in the </w:t>
      </w:r>
      <w:r w:rsidR="00D037CD">
        <w:rPr>
          <w:lang w:val="en-US"/>
        </w:rPr>
        <w:t>B</w:t>
      </w:r>
      <w:r>
        <w:rPr>
          <w:lang w:val="en-US"/>
        </w:rPr>
        <w:t>ronze Age were primarily farmers and early metal workers.  They would use arrows for hunting</w:t>
      </w:r>
      <w:r w:rsidR="001C00AB">
        <w:rPr>
          <w:lang w:val="en-US"/>
        </w:rPr>
        <w:t xml:space="preserve"> but they were also </w:t>
      </w:r>
      <w:proofErr w:type="gramStart"/>
      <w:r w:rsidR="001C00AB">
        <w:rPr>
          <w:lang w:val="en-US"/>
        </w:rPr>
        <w:t>symbols</w:t>
      </w:r>
      <w:proofErr w:type="gramEnd"/>
      <w:r w:rsidR="001C00AB">
        <w:rPr>
          <w:lang w:val="en-US"/>
        </w:rPr>
        <w:t xml:space="preserve"> of warrior status</w:t>
      </w:r>
      <w:r>
        <w:rPr>
          <w:lang w:val="en-US"/>
        </w:rPr>
        <w:t>.</w:t>
      </w:r>
      <w:r w:rsidR="001C00AB">
        <w:rPr>
          <w:lang w:val="en-US"/>
        </w:rPr>
        <w:t>”</w:t>
      </w:r>
    </w:p>
    <w:p w14:paraId="64F8978C" w14:textId="77777777" w:rsidR="00C66AD2" w:rsidRDefault="00C66AD2" w:rsidP="00C66AD2">
      <w:pPr>
        <w:pStyle w:val="NoSpacing"/>
        <w:rPr>
          <w:lang w:val="en-US"/>
        </w:rPr>
      </w:pPr>
    </w:p>
    <w:p w14:paraId="2FDABD30" w14:textId="2227D594" w:rsidR="004635D2" w:rsidRDefault="00B823CC" w:rsidP="004635D2">
      <w:pPr>
        <w:pStyle w:val="NoSpacing"/>
        <w:rPr>
          <w:lang w:val="en-US"/>
        </w:rPr>
      </w:pPr>
      <w:r>
        <w:rPr>
          <w:lang w:val="en-US"/>
        </w:rPr>
        <w:t xml:space="preserve">Samantha </w:t>
      </w:r>
      <w:proofErr w:type="spellStart"/>
      <w:r>
        <w:rPr>
          <w:lang w:val="en-US"/>
        </w:rPr>
        <w:t>Heale</w:t>
      </w:r>
      <w:proofErr w:type="spellEnd"/>
      <w:r>
        <w:rPr>
          <w:lang w:val="en-US"/>
        </w:rPr>
        <w:t>, Curator at the Cardiff Story Museum:</w:t>
      </w:r>
    </w:p>
    <w:p w14:paraId="6D396348" w14:textId="1EEB0AE9" w:rsidR="00B823CC" w:rsidRDefault="00B823CC" w:rsidP="004635D2">
      <w:pPr>
        <w:pStyle w:val="NoSpacing"/>
        <w:rPr>
          <w:lang w:val="en-US"/>
        </w:rPr>
      </w:pPr>
      <w:r>
        <w:rPr>
          <w:lang w:val="en-US"/>
        </w:rPr>
        <w:t>“The discovery of this axe head on Flat Holm Island in 1988 dates human activity on the island to the Bronze Age (900-700BC).  Flat Holm Island is a small island in the Bristol Channel and is the southernmost tip of Wales.”</w:t>
      </w:r>
    </w:p>
    <w:p w14:paraId="7598A06B" w14:textId="77777777" w:rsidR="004635D2" w:rsidRDefault="004635D2" w:rsidP="004635D2">
      <w:pPr>
        <w:pStyle w:val="NoSpacing"/>
        <w:rPr>
          <w:lang w:val="en-US"/>
        </w:rPr>
      </w:pPr>
    </w:p>
    <w:p w14:paraId="7B4F1BBC" w14:textId="77777777" w:rsidR="004635D2" w:rsidRDefault="004635D2" w:rsidP="004635D2">
      <w:pPr>
        <w:pStyle w:val="NoSpacing"/>
        <w:rPr>
          <w:lang w:val="en-US"/>
        </w:rPr>
      </w:pPr>
    </w:p>
    <w:p w14:paraId="24E7E6AC" w14:textId="77777777" w:rsidR="004635D2" w:rsidRPr="004635D2" w:rsidRDefault="004635D2" w:rsidP="004635D2">
      <w:pPr>
        <w:pStyle w:val="NoSpacing"/>
        <w:rPr>
          <w:b/>
          <w:lang w:val="en-US"/>
        </w:rPr>
      </w:pPr>
      <w:r w:rsidRPr="004635D2">
        <w:rPr>
          <w:b/>
          <w:lang w:val="en-US"/>
        </w:rPr>
        <w:t>Late Bronze Age sword</w:t>
      </w:r>
    </w:p>
    <w:p w14:paraId="78B266A3" w14:textId="77777777" w:rsidR="00B257A6" w:rsidRDefault="00B257A6" w:rsidP="004635D2">
      <w:pPr>
        <w:pStyle w:val="NoSpacing"/>
        <w:rPr>
          <w:lang w:val="en-US"/>
        </w:rPr>
      </w:pPr>
      <w:r>
        <w:rPr>
          <w:lang w:val="en-US"/>
        </w:rPr>
        <w:t xml:space="preserve">Adam </w:t>
      </w:r>
      <w:proofErr w:type="spellStart"/>
      <w:r>
        <w:rPr>
          <w:lang w:val="en-US"/>
        </w:rPr>
        <w:t>Gwilt</w:t>
      </w:r>
      <w:proofErr w:type="spellEnd"/>
      <w:r>
        <w:rPr>
          <w:lang w:val="en-US"/>
        </w:rPr>
        <w:t>, curator at National Museum Wales explains why this sword is special:</w:t>
      </w:r>
    </w:p>
    <w:p w14:paraId="6F18769F" w14:textId="77777777" w:rsidR="008F2FC7" w:rsidRDefault="008F2FC7" w:rsidP="004635D2">
      <w:pPr>
        <w:pStyle w:val="NoSpacing"/>
        <w:rPr>
          <w:lang w:val="en-US"/>
        </w:rPr>
      </w:pPr>
      <w:r>
        <w:rPr>
          <w:lang w:val="en-US"/>
        </w:rPr>
        <w:t xml:space="preserve">“Swords are quite rare finds </w:t>
      </w:r>
      <w:r w:rsidR="001C00AB">
        <w:rPr>
          <w:lang w:val="en-US"/>
        </w:rPr>
        <w:t>from</w:t>
      </w:r>
      <w:r>
        <w:rPr>
          <w:lang w:val="en-US"/>
        </w:rPr>
        <w:t xml:space="preserve"> this time in </w:t>
      </w:r>
      <w:smartTag w:uri="urn:schemas-microsoft-com:office:smarttags" w:element="place">
        <w:smartTag w:uri="urn:schemas-microsoft-com:office:smarttags" w:element="country-region">
          <w:r>
            <w:rPr>
              <w:lang w:val="en-US"/>
            </w:rPr>
            <w:t>Wales</w:t>
          </w:r>
        </w:smartTag>
      </w:smartTag>
      <w:r w:rsidR="001C00AB">
        <w:rPr>
          <w:lang w:val="en-US"/>
        </w:rPr>
        <w:t>, this one was made around 3,000 years ago.  T</w:t>
      </w:r>
      <w:r>
        <w:rPr>
          <w:lang w:val="en-US"/>
        </w:rPr>
        <w:t xml:space="preserve">ypical finds in south </w:t>
      </w:r>
      <w:smartTag w:uri="urn:schemas-microsoft-com:office:smarttags" w:element="place">
        <w:smartTag w:uri="urn:schemas-microsoft-com:office:smarttags" w:element="country-region">
          <w:r>
            <w:rPr>
              <w:lang w:val="en-US"/>
            </w:rPr>
            <w:t>Wales</w:t>
          </w:r>
        </w:smartTag>
      </w:smartTag>
      <w:r>
        <w:rPr>
          <w:lang w:val="en-US"/>
        </w:rPr>
        <w:t xml:space="preserve"> are hoards of bronze socketed axes, like those found at St </w:t>
      </w:r>
      <w:proofErr w:type="spellStart"/>
      <w:r>
        <w:rPr>
          <w:lang w:val="en-US"/>
        </w:rPr>
        <w:t>Mellons</w:t>
      </w:r>
      <w:proofErr w:type="spellEnd"/>
      <w:r>
        <w:rPr>
          <w:lang w:val="en-US"/>
        </w:rPr>
        <w:t xml:space="preserve">, St </w:t>
      </w:r>
      <w:proofErr w:type="spellStart"/>
      <w:r>
        <w:rPr>
          <w:lang w:val="en-US"/>
        </w:rPr>
        <w:t>Fagans</w:t>
      </w:r>
      <w:proofErr w:type="spellEnd"/>
      <w:r>
        <w:rPr>
          <w:lang w:val="en-US"/>
        </w:rPr>
        <w:t xml:space="preserve">, Llandaff, </w:t>
      </w:r>
      <w:proofErr w:type="spellStart"/>
      <w:r>
        <w:rPr>
          <w:lang w:val="en-US"/>
        </w:rPr>
        <w:t>Cyncoed</w:t>
      </w:r>
      <w:proofErr w:type="spellEnd"/>
      <w:r>
        <w:rPr>
          <w:lang w:val="en-US"/>
        </w:rPr>
        <w:t xml:space="preserve">.  Slashing swords were first used in </w:t>
      </w:r>
      <w:smartTag w:uri="urn:schemas-microsoft-com:office:smarttags" w:element="country-region">
        <w:smartTag w:uri="urn:schemas-microsoft-com:office:smarttags" w:element="place">
          <w:r>
            <w:rPr>
              <w:lang w:val="en-US"/>
            </w:rPr>
            <w:t>Britain</w:t>
          </w:r>
        </w:smartTag>
      </w:smartTag>
      <w:r>
        <w:rPr>
          <w:lang w:val="en-US"/>
        </w:rPr>
        <w:t xml:space="preserve"> from </w:t>
      </w:r>
      <w:r w:rsidR="003635DB">
        <w:rPr>
          <w:lang w:val="en-US"/>
        </w:rPr>
        <w:t>about 130</w:t>
      </w:r>
      <w:r>
        <w:rPr>
          <w:lang w:val="en-US"/>
        </w:rPr>
        <w:t>0</w:t>
      </w:r>
      <w:r w:rsidR="003635DB">
        <w:rPr>
          <w:lang w:val="en-US"/>
        </w:rPr>
        <w:t xml:space="preserve"> </w:t>
      </w:r>
      <w:r>
        <w:rPr>
          <w:lang w:val="en-US"/>
        </w:rPr>
        <w:t xml:space="preserve">BC and weapons were as much about status and display as about aggression and violence.  [It was found buried] in deep deposits next to the River Ely, which suggests </w:t>
      </w:r>
      <w:r w:rsidR="003635DB">
        <w:rPr>
          <w:lang w:val="en-US"/>
        </w:rPr>
        <w:t xml:space="preserve">it was used as part of a </w:t>
      </w:r>
      <w:r>
        <w:rPr>
          <w:lang w:val="en-US"/>
        </w:rPr>
        <w:t xml:space="preserve">religious </w:t>
      </w:r>
      <w:r w:rsidR="003635DB">
        <w:rPr>
          <w:lang w:val="en-US"/>
        </w:rPr>
        <w:t xml:space="preserve">ceremony near or </w:t>
      </w:r>
      <w:r>
        <w:rPr>
          <w:lang w:val="en-US"/>
        </w:rPr>
        <w:t xml:space="preserve">in </w:t>
      </w:r>
      <w:r w:rsidR="003635DB">
        <w:rPr>
          <w:lang w:val="en-US"/>
        </w:rPr>
        <w:t>the</w:t>
      </w:r>
      <w:r>
        <w:rPr>
          <w:lang w:val="en-US"/>
        </w:rPr>
        <w:t xml:space="preserve"> ancient river channel.  Many Bronze and Iron Age prized items were gifted to the pagan gods </w:t>
      </w:r>
      <w:r w:rsidR="003635DB">
        <w:rPr>
          <w:lang w:val="en-US"/>
        </w:rPr>
        <w:t xml:space="preserve">and goddesses </w:t>
      </w:r>
      <w:r>
        <w:rPr>
          <w:lang w:val="en-US"/>
        </w:rPr>
        <w:t>who lived in rivers, lakes and bogs.”</w:t>
      </w:r>
    </w:p>
    <w:p w14:paraId="3D68D9D4" w14:textId="77777777" w:rsidR="004635D2" w:rsidRDefault="004635D2" w:rsidP="004635D2">
      <w:pPr>
        <w:pStyle w:val="NoSpacing"/>
        <w:rPr>
          <w:lang w:val="en-US"/>
        </w:rPr>
      </w:pPr>
    </w:p>
    <w:p w14:paraId="7A797979" w14:textId="77777777" w:rsidR="004635D2" w:rsidRDefault="004635D2" w:rsidP="004635D2">
      <w:pPr>
        <w:pStyle w:val="NoSpacing"/>
        <w:rPr>
          <w:lang w:val="en-US"/>
        </w:rPr>
      </w:pPr>
    </w:p>
    <w:p w14:paraId="21360089" w14:textId="77777777" w:rsidR="004635D2" w:rsidRPr="004635D2" w:rsidRDefault="004635D2" w:rsidP="004635D2">
      <w:pPr>
        <w:pStyle w:val="NoSpacing"/>
        <w:rPr>
          <w:b/>
          <w:lang w:val="en-US"/>
        </w:rPr>
      </w:pPr>
      <w:r w:rsidRPr="004635D2">
        <w:rPr>
          <w:b/>
          <w:lang w:val="en-US"/>
        </w:rPr>
        <w:t>Roman jar</w:t>
      </w:r>
    </w:p>
    <w:p w14:paraId="55EEF5F4" w14:textId="77777777" w:rsidR="00151C3A" w:rsidRDefault="00151C3A" w:rsidP="00151C3A">
      <w:pPr>
        <w:pStyle w:val="NoSpacing"/>
        <w:rPr>
          <w:lang w:val="en-US"/>
        </w:rPr>
      </w:pPr>
      <w:r>
        <w:rPr>
          <w:lang w:val="en-US"/>
        </w:rPr>
        <w:lastRenderedPageBreak/>
        <w:t>Evan Chapman</w:t>
      </w:r>
      <w:r w:rsidRPr="00151C3A">
        <w:rPr>
          <w:lang w:val="en-US"/>
        </w:rPr>
        <w:t>,</w:t>
      </w:r>
      <w:r>
        <w:rPr>
          <w:lang w:val="en-US"/>
        </w:rPr>
        <w:t xml:space="preserve"> Curatorial Officer at </w:t>
      </w:r>
      <w:proofErr w:type="spellStart"/>
      <w:r>
        <w:rPr>
          <w:lang w:val="en-US"/>
        </w:rPr>
        <w:t>Amgueddfa</w:t>
      </w:r>
      <w:proofErr w:type="spellEnd"/>
      <w:r>
        <w:rPr>
          <w:lang w:val="en-US"/>
        </w:rPr>
        <w:t xml:space="preserve"> Cymru - National Museum Wales</w:t>
      </w:r>
      <w:r w:rsidR="00B257A6">
        <w:rPr>
          <w:lang w:val="en-US"/>
        </w:rPr>
        <w:t xml:space="preserve"> explains what this jar can tell of the Roman community in Cardiff:</w:t>
      </w:r>
    </w:p>
    <w:p w14:paraId="03FCF4F1" w14:textId="77777777" w:rsidR="00407CDD" w:rsidRDefault="001B03AD" w:rsidP="004635D2">
      <w:pPr>
        <w:pStyle w:val="NoSpacing"/>
        <w:rPr>
          <w:lang w:val="en-US"/>
        </w:rPr>
      </w:pPr>
      <w:r>
        <w:rPr>
          <w:lang w:val="en-US"/>
        </w:rPr>
        <w:t>“</w:t>
      </w:r>
      <w:r w:rsidR="00407CDD">
        <w:rPr>
          <w:lang w:val="en-US"/>
        </w:rPr>
        <w:t>This is an example of the local grey ware, the course pottery from south east Wales during the Roman period.  It was found on a kiln site</w:t>
      </w:r>
      <w:r w:rsidR="00167B90">
        <w:rPr>
          <w:lang w:val="en-US"/>
        </w:rPr>
        <w:t xml:space="preserve"> in </w:t>
      </w:r>
      <w:proofErr w:type="spellStart"/>
      <w:r w:rsidR="00151C3A">
        <w:rPr>
          <w:lang w:val="en-US"/>
        </w:rPr>
        <w:t>Llanedeyrn</w:t>
      </w:r>
      <w:proofErr w:type="spellEnd"/>
      <w:r w:rsidR="00151C3A">
        <w:rPr>
          <w:lang w:val="en-US"/>
        </w:rPr>
        <w:t xml:space="preserve">, </w:t>
      </w:r>
      <w:r w:rsidR="00407CDD">
        <w:rPr>
          <w:lang w:val="en-US"/>
        </w:rPr>
        <w:t xml:space="preserve">so is evidence for mass production of pottery.  That was a Roman introduction – the </w:t>
      </w:r>
      <w:proofErr w:type="gramStart"/>
      <w:r w:rsidR="00407CDD">
        <w:rPr>
          <w:lang w:val="en-US"/>
        </w:rPr>
        <w:t>large scale</w:t>
      </w:r>
      <w:proofErr w:type="gramEnd"/>
      <w:r w:rsidR="00407CDD">
        <w:rPr>
          <w:lang w:val="en-US"/>
        </w:rPr>
        <w:t xml:space="preserve"> use of pottery seems to have been widely taken up in the Roman period, and the fact that there was a kiln locally shows there was a community for it to service.</w:t>
      </w:r>
      <w:r>
        <w:rPr>
          <w:lang w:val="en-US"/>
        </w:rPr>
        <w:t>”</w:t>
      </w:r>
    </w:p>
    <w:p w14:paraId="27252F83" w14:textId="77777777" w:rsidR="004635D2" w:rsidRDefault="004635D2" w:rsidP="004635D2">
      <w:pPr>
        <w:pStyle w:val="NoSpacing"/>
        <w:rPr>
          <w:lang w:val="en-US"/>
        </w:rPr>
      </w:pPr>
    </w:p>
    <w:p w14:paraId="589C7C25" w14:textId="77777777" w:rsidR="00167B90" w:rsidRDefault="00151C3A" w:rsidP="004635D2">
      <w:pPr>
        <w:pStyle w:val="NoSpacing"/>
        <w:rPr>
          <w:lang w:val="en-US"/>
        </w:rPr>
      </w:pPr>
      <w:r>
        <w:rPr>
          <w:lang w:val="en-US"/>
        </w:rPr>
        <w:t xml:space="preserve">Historian </w:t>
      </w:r>
      <w:r w:rsidR="00167B90">
        <w:rPr>
          <w:lang w:val="en-US"/>
        </w:rPr>
        <w:t>William Rees</w:t>
      </w:r>
      <w:r w:rsidR="00B257A6">
        <w:rPr>
          <w:lang w:val="en-US"/>
        </w:rPr>
        <w:t xml:space="preserve"> wrote about the Romans in </w:t>
      </w:r>
      <w:smartTag w:uri="urn:schemas-microsoft-com:office:smarttags" w:element="City">
        <w:smartTag w:uri="urn:schemas-microsoft-com:office:smarttags" w:element="place">
          <w:r w:rsidR="00B257A6">
            <w:rPr>
              <w:lang w:val="en-US"/>
            </w:rPr>
            <w:t>Cardiff</w:t>
          </w:r>
        </w:smartTag>
      </w:smartTag>
      <w:r w:rsidR="00167B90">
        <w:rPr>
          <w:lang w:val="en-US"/>
        </w:rPr>
        <w:t>:</w:t>
      </w:r>
    </w:p>
    <w:p w14:paraId="06538331" w14:textId="77777777" w:rsidR="00167B90" w:rsidRDefault="00167B90" w:rsidP="004635D2">
      <w:pPr>
        <w:pStyle w:val="NoSpacing"/>
        <w:rPr>
          <w:lang w:val="en-US"/>
        </w:rPr>
      </w:pPr>
      <w:r>
        <w:rPr>
          <w:lang w:val="en-US"/>
        </w:rPr>
        <w:t>“…from certain finds discovered outside the South Gate, …in High Street, it would appear that a small civil community had taken root, made up, in all likelihood, of the wives and children of the garrison and the usual medley of time-expired soldiers, camp followers and traders, a community which may be regarded as the germ of modern Cardiff.”</w:t>
      </w:r>
    </w:p>
    <w:p w14:paraId="4CDCA9EB" w14:textId="77777777" w:rsidR="00B257A6" w:rsidRPr="0039476A" w:rsidRDefault="00B257A6" w:rsidP="00B257A6">
      <w:pPr>
        <w:pStyle w:val="NoSpacing"/>
        <w:rPr>
          <w:sz w:val="20"/>
          <w:szCs w:val="20"/>
          <w:lang w:val="en-US"/>
        </w:rPr>
      </w:pPr>
      <w:r w:rsidRPr="0039476A">
        <w:rPr>
          <w:sz w:val="20"/>
          <w:szCs w:val="20"/>
          <w:lang w:val="en-US"/>
        </w:rPr>
        <w:t xml:space="preserve">From:  </w:t>
      </w:r>
      <w:r>
        <w:rPr>
          <w:sz w:val="20"/>
          <w:szCs w:val="20"/>
          <w:lang w:val="en-US"/>
        </w:rPr>
        <w:t>Cardiff: A History of the City</w:t>
      </w:r>
      <w:r w:rsidRPr="0039476A">
        <w:rPr>
          <w:sz w:val="20"/>
          <w:szCs w:val="20"/>
          <w:lang w:val="en-US"/>
        </w:rPr>
        <w:t xml:space="preserve">, </w:t>
      </w:r>
      <w:r>
        <w:rPr>
          <w:sz w:val="20"/>
          <w:szCs w:val="20"/>
          <w:lang w:val="en-US"/>
        </w:rPr>
        <w:t>William Rees</w:t>
      </w:r>
    </w:p>
    <w:p w14:paraId="486F8246" w14:textId="1F514586" w:rsidR="004635D2" w:rsidRDefault="004635D2" w:rsidP="004635D2">
      <w:pPr>
        <w:pStyle w:val="NoSpacing"/>
        <w:rPr>
          <w:lang w:val="en-US"/>
        </w:rPr>
      </w:pPr>
    </w:p>
    <w:p w14:paraId="0BE4EB84" w14:textId="77777777" w:rsidR="002E57F3" w:rsidRDefault="002E57F3" w:rsidP="004635D2">
      <w:pPr>
        <w:pStyle w:val="NoSpacing"/>
        <w:rPr>
          <w:lang w:val="en-US"/>
        </w:rPr>
      </w:pPr>
    </w:p>
    <w:p w14:paraId="78E59277" w14:textId="77777777" w:rsidR="004635D2" w:rsidRPr="004635D2" w:rsidRDefault="004635D2" w:rsidP="004635D2">
      <w:pPr>
        <w:pStyle w:val="NoSpacing"/>
        <w:rPr>
          <w:b/>
          <w:lang w:val="en-US"/>
        </w:rPr>
      </w:pPr>
      <w:r w:rsidRPr="004635D2">
        <w:rPr>
          <w:b/>
          <w:lang w:val="en-US"/>
        </w:rPr>
        <w:t>Samian bowl</w:t>
      </w:r>
    </w:p>
    <w:p w14:paraId="5E352B73" w14:textId="77777777" w:rsidR="00B257A6" w:rsidRDefault="00B257A6" w:rsidP="00B257A6">
      <w:pPr>
        <w:pStyle w:val="NoSpacing"/>
        <w:rPr>
          <w:lang w:val="en-US"/>
        </w:rPr>
      </w:pPr>
      <w:r>
        <w:rPr>
          <w:lang w:val="en-US"/>
        </w:rPr>
        <w:t>Evan Chapman</w:t>
      </w:r>
      <w:r w:rsidRPr="00151C3A">
        <w:rPr>
          <w:lang w:val="en-US"/>
        </w:rPr>
        <w:t>,</w:t>
      </w:r>
      <w:r>
        <w:rPr>
          <w:lang w:val="en-US"/>
        </w:rPr>
        <w:t xml:space="preserve"> Curatorial Officer at </w:t>
      </w:r>
      <w:proofErr w:type="spellStart"/>
      <w:r>
        <w:rPr>
          <w:lang w:val="en-US"/>
        </w:rPr>
        <w:t>Amgueddfa</w:t>
      </w:r>
      <w:proofErr w:type="spellEnd"/>
      <w:r>
        <w:rPr>
          <w:lang w:val="en-US"/>
        </w:rPr>
        <w:t xml:space="preserve"> Cymru - National Museum Wales:</w:t>
      </w:r>
    </w:p>
    <w:p w14:paraId="3AECF4B7" w14:textId="77777777" w:rsidR="00407CDD" w:rsidRDefault="00C66AD2" w:rsidP="004635D2">
      <w:pPr>
        <w:pStyle w:val="NoSpacing"/>
        <w:rPr>
          <w:lang w:val="en-US"/>
        </w:rPr>
      </w:pPr>
      <w:r>
        <w:rPr>
          <w:lang w:val="en-US"/>
        </w:rPr>
        <w:t xml:space="preserve"> </w:t>
      </w:r>
      <w:r w:rsidR="001B03AD">
        <w:rPr>
          <w:lang w:val="en-US"/>
        </w:rPr>
        <w:t>“</w:t>
      </w:r>
      <w:r w:rsidR="00167B90">
        <w:rPr>
          <w:lang w:val="en-US"/>
        </w:rPr>
        <w:t>This bowl is an example of the tableware imported from Gaul (France) by the Romans from the mid 1</w:t>
      </w:r>
      <w:r w:rsidR="00167B90" w:rsidRPr="00167B90">
        <w:rPr>
          <w:vertAlign w:val="superscript"/>
          <w:lang w:val="en-US"/>
        </w:rPr>
        <w:t>st</w:t>
      </w:r>
      <w:r w:rsidR="00167B90">
        <w:rPr>
          <w:lang w:val="en-US"/>
        </w:rPr>
        <w:t xml:space="preserve"> to mid 3</w:t>
      </w:r>
      <w:r w:rsidR="00167B90" w:rsidRPr="00167B90">
        <w:rPr>
          <w:vertAlign w:val="superscript"/>
          <w:lang w:val="en-US"/>
        </w:rPr>
        <w:t>rd</w:t>
      </w:r>
      <w:r w:rsidR="00167B90">
        <w:rPr>
          <w:lang w:val="en-US"/>
        </w:rPr>
        <w:t xml:space="preserve"> century.  It comes from excavations in the Castle, so was probably used by the soldiers stationed in the Roman fort on the site in the late 1</w:t>
      </w:r>
      <w:r w:rsidR="00167B90" w:rsidRPr="00167B90">
        <w:rPr>
          <w:vertAlign w:val="superscript"/>
          <w:lang w:val="en-US"/>
        </w:rPr>
        <w:t>st</w:t>
      </w:r>
      <w:r w:rsidR="00167B90">
        <w:rPr>
          <w:lang w:val="en-US"/>
        </w:rPr>
        <w:t>, early 2</w:t>
      </w:r>
      <w:r w:rsidR="00167B90" w:rsidRPr="00167B90">
        <w:rPr>
          <w:vertAlign w:val="superscript"/>
          <w:lang w:val="en-US"/>
        </w:rPr>
        <w:t>nd</w:t>
      </w:r>
      <w:r w:rsidR="00167B90">
        <w:rPr>
          <w:lang w:val="en-US"/>
        </w:rPr>
        <w:t xml:space="preserve"> century.</w:t>
      </w:r>
      <w:r w:rsidR="001B03AD">
        <w:rPr>
          <w:lang w:val="en-US"/>
        </w:rPr>
        <w:t>”</w:t>
      </w:r>
    </w:p>
    <w:p w14:paraId="2F74ECCB" w14:textId="77777777" w:rsidR="004635D2" w:rsidRDefault="004635D2" w:rsidP="004635D2">
      <w:pPr>
        <w:pStyle w:val="NoSpacing"/>
        <w:rPr>
          <w:lang w:val="en-US"/>
        </w:rPr>
      </w:pPr>
    </w:p>
    <w:p w14:paraId="33ACF932" w14:textId="77777777" w:rsidR="00B257A6" w:rsidRDefault="00B257A6" w:rsidP="00B257A6">
      <w:pPr>
        <w:pStyle w:val="NoSpacing"/>
        <w:rPr>
          <w:lang w:val="en-US"/>
        </w:rPr>
      </w:pPr>
      <w:r>
        <w:rPr>
          <w:lang w:val="en-US"/>
        </w:rPr>
        <w:t>Historian Dennis Morgan explains:</w:t>
      </w:r>
    </w:p>
    <w:p w14:paraId="0DE0B7A7" w14:textId="77777777" w:rsidR="00A22B32" w:rsidRDefault="00A22B32" w:rsidP="00B257A6">
      <w:pPr>
        <w:pStyle w:val="NoSpacing"/>
        <w:rPr>
          <w:lang w:val="en-US"/>
        </w:rPr>
      </w:pPr>
      <w:r>
        <w:rPr>
          <w:lang w:val="en-US"/>
        </w:rPr>
        <w:t>“Examples of Samian pottery, Italian and Greek marble, beakers from Lyons</w:t>
      </w:r>
      <w:r w:rsidR="00270897">
        <w:rPr>
          <w:lang w:val="en-US"/>
        </w:rPr>
        <w:t xml:space="preserve"> [France]</w:t>
      </w:r>
      <w:r>
        <w:rPr>
          <w:lang w:val="en-US"/>
        </w:rPr>
        <w:t xml:space="preserve">, or wine from Italy and Gaul have all been unearthed in the region near Cardiff.  From </w:t>
      </w:r>
      <w:proofErr w:type="spellStart"/>
      <w:r>
        <w:rPr>
          <w:lang w:val="en-US"/>
        </w:rPr>
        <w:t>Penarth</w:t>
      </w:r>
      <w:proofErr w:type="spellEnd"/>
      <w:r>
        <w:rPr>
          <w:lang w:val="en-US"/>
        </w:rPr>
        <w:t xml:space="preserve"> Head, the merchant ships carrying these valuable cargoes became a familiar sight in the </w:t>
      </w:r>
      <w:smartTag w:uri="urn:schemas-microsoft-com:office:smarttags" w:element="place">
        <w:r>
          <w:rPr>
            <w:lang w:val="en-US"/>
          </w:rPr>
          <w:t>Bristol Channel</w:t>
        </w:r>
      </w:smartTag>
      <w:r>
        <w:rPr>
          <w:lang w:val="en-US"/>
        </w:rPr>
        <w:t>.”</w:t>
      </w:r>
    </w:p>
    <w:p w14:paraId="00F235E6" w14:textId="77777777" w:rsidR="00B257A6" w:rsidRPr="0039476A" w:rsidRDefault="00B257A6" w:rsidP="00B257A6">
      <w:pPr>
        <w:pStyle w:val="NoSpacing"/>
        <w:rPr>
          <w:sz w:val="20"/>
          <w:szCs w:val="20"/>
          <w:lang w:val="en-US"/>
        </w:rPr>
      </w:pPr>
      <w:r w:rsidRPr="0039476A">
        <w:rPr>
          <w:sz w:val="20"/>
          <w:szCs w:val="20"/>
          <w:lang w:val="en-US"/>
        </w:rPr>
        <w:t>From:  The Cardiff Story, Dennis Morgan</w:t>
      </w:r>
    </w:p>
    <w:p w14:paraId="1397BAD6" w14:textId="77777777" w:rsidR="004635D2" w:rsidRDefault="004635D2" w:rsidP="004635D2">
      <w:pPr>
        <w:pStyle w:val="NoSpacing"/>
        <w:rPr>
          <w:lang w:val="en-US"/>
        </w:rPr>
      </w:pPr>
    </w:p>
    <w:p w14:paraId="3EE75AD1" w14:textId="77777777" w:rsidR="004635D2" w:rsidRDefault="004635D2" w:rsidP="004635D2">
      <w:pPr>
        <w:pStyle w:val="NoSpacing"/>
        <w:rPr>
          <w:lang w:val="en-US"/>
        </w:rPr>
      </w:pPr>
    </w:p>
    <w:p w14:paraId="4C93CACF" w14:textId="77777777" w:rsidR="004635D2" w:rsidRPr="004635D2" w:rsidRDefault="004635D2" w:rsidP="004635D2">
      <w:pPr>
        <w:pStyle w:val="NoSpacing"/>
        <w:rPr>
          <w:b/>
          <w:lang w:val="en-US"/>
        </w:rPr>
      </w:pPr>
      <w:r w:rsidRPr="004635D2">
        <w:rPr>
          <w:b/>
          <w:lang w:val="en-US"/>
        </w:rPr>
        <w:t xml:space="preserve">‘Coed y </w:t>
      </w:r>
      <w:proofErr w:type="spellStart"/>
      <w:r w:rsidRPr="004635D2">
        <w:rPr>
          <w:b/>
          <w:lang w:val="en-US"/>
        </w:rPr>
        <w:t>Wenallt</w:t>
      </w:r>
      <w:proofErr w:type="spellEnd"/>
      <w:r w:rsidR="00270897">
        <w:rPr>
          <w:b/>
          <w:lang w:val="en-US"/>
        </w:rPr>
        <w:t xml:space="preserve"> coin</w:t>
      </w:r>
      <w:r w:rsidRPr="004635D2">
        <w:rPr>
          <w:b/>
          <w:lang w:val="en-US"/>
        </w:rPr>
        <w:t xml:space="preserve"> hoard’</w:t>
      </w:r>
    </w:p>
    <w:p w14:paraId="6E4CB96D" w14:textId="77777777" w:rsidR="00C66AD2" w:rsidRDefault="00C66AD2" w:rsidP="00C66AD2">
      <w:pPr>
        <w:pStyle w:val="NoSpacing"/>
        <w:rPr>
          <w:lang w:val="en-US"/>
        </w:rPr>
      </w:pPr>
      <w:r>
        <w:rPr>
          <w:lang w:val="en-US"/>
        </w:rPr>
        <w:t>Dr Richard Watson</w:t>
      </w:r>
      <w:r w:rsidR="00270897">
        <w:rPr>
          <w:lang w:val="en-US"/>
        </w:rPr>
        <w:t xml:space="preserve"> explains</w:t>
      </w:r>
      <w:r>
        <w:rPr>
          <w:lang w:val="en-US"/>
        </w:rPr>
        <w:t>:</w:t>
      </w:r>
    </w:p>
    <w:p w14:paraId="10726D22" w14:textId="77777777" w:rsidR="0019030E" w:rsidRDefault="005B59D0" w:rsidP="004635D2">
      <w:pPr>
        <w:pStyle w:val="NoSpacing"/>
        <w:rPr>
          <w:lang w:val="en-US"/>
        </w:rPr>
      </w:pPr>
      <w:r>
        <w:rPr>
          <w:lang w:val="en-US"/>
        </w:rPr>
        <w:t>“</w:t>
      </w:r>
      <w:r w:rsidR="009A226F">
        <w:rPr>
          <w:lang w:val="en-US"/>
        </w:rPr>
        <w:t>Before</w:t>
      </w:r>
      <w:r w:rsidR="0019030E">
        <w:rPr>
          <w:lang w:val="en-US"/>
        </w:rPr>
        <w:t xml:space="preserve"> King Henry I died in 1135, he chose his daughter Maud as his heir and made several of his lords swear that they would support her.  However, his nephew, Stephen claimed the throne and was supported by the majority of the King’s Council.  </w:t>
      </w:r>
    </w:p>
    <w:p w14:paraId="10D15F70" w14:textId="77777777" w:rsidR="0019030E" w:rsidRDefault="0019030E" w:rsidP="004635D2">
      <w:pPr>
        <w:pStyle w:val="NoSpacing"/>
        <w:rPr>
          <w:lang w:val="en-US"/>
        </w:rPr>
      </w:pPr>
    </w:p>
    <w:p w14:paraId="4B46F400" w14:textId="77777777" w:rsidR="0019030E" w:rsidRDefault="005B59D0" w:rsidP="004635D2">
      <w:pPr>
        <w:pStyle w:val="NoSpacing"/>
        <w:rPr>
          <w:lang w:val="en-US"/>
        </w:rPr>
      </w:pPr>
      <w:smartTag w:uri="urn:schemas-microsoft-com:office:smarttags" w:element="City">
        <w:smartTag w:uri="urn:schemas-microsoft-com:office:smarttags" w:element="place">
          <w:r>
            <w:rPr>
              <w:lang w:val="en-US"/>
            </w:rPr>
            <w:t>Cardiff</w:t>
          </w:r>
        </w:smartTag>
      </w:smartTag>
      <w:r>
        <w:rPr>
          <w:lang w:val="en-US"/>
        </w:rPr>
        <w:t xml:space="preserve"> at this time was </w:t>
      </w:r>
      <w:r w:rsidR="009A226F">
        <w:rPr>
          <w:lang w:val="en-US"/>
        </w:rPr>
        <w:t xml:space="preserve">the caput or </w:t>
      </w:r>
      <w:r>
        <w:rPr>
          <w:lang w:val="en-US"/>
        </w:rPr>
        <w:t xml:space="preserve">capital of the Lord of </w:t>
      </w:r>
      <w:proofErr w:type="spellStart"/>
      <w:r>
        <w:rPr>
          <w:lang w:val="en-US"/>
        </w:rPr>
        <w:t>Glamorgan’s</w:t>
      </w:r>
      <w:proofErr w:type="spellEnd"/>
      <w:r>
        <w:rPr>
          <w:lang w:val="en-US"/>
        </w:rPr>
        <w:t xml:space="preserve"> little kingdom.  </w:t>
      </w:r>
      <w:r w:rsidR="00270897">
        <w:rPr>
          <w:lang w:val="en-US"/>
        </w:rPr>
        <w:t>It was a Marcher L</w:t>
      </w:r>
      <w:r w:rsidR="00D11ECE">
        <w:rPr>
          <w:lang w:val="en-US"/>
        </w:rPr>
        <w:t xml:space="preserve">ordship, so not part of the dominions of the King of England.  </w:t>
      </w:r>
      <w:r w:rsidR="0019030E">
        <w:rPr>
          <w:lang w:val="en-US"/>
        </w:rPr>
        <w:t xml:space="preserve">The Lord, Robert of Gloucester was Maud’s half brother and was one of her chief generals and supporters.  </w:t>
      </w:r>
      <w:smartTag w:uri="urn:schemas-microsoft-com:office:smarttags" w:element="City">
        <w:smartTag w:uri="urn:schemas-microsoft-com:office:smarttags" w:element="place">
          <w:r>
            <w:rPr>
              <w:lang w:val="en-US"/>
            </w:rPr>
            <w:t>Cardiff</w:t>
          </w:r>
        </w:smartTag>
      </w:smartTag>
      <w:r>
        <w:rPr>
          <w:lang w:val="en-US"/>
        </w:rPr>
        <w:t xml:space="preserve"> was a secure base, </w:t>
      </w:r>
      <w:r w:rsidR="0019030E">
        <w:rPr>
          <w:lang w:val="en-US"/>
        </w:rPr>
        <w:t xml:space="preserve">with its Castle and a borough of citizens to support it.  </w:t>
      </w:r>
      <w:proofErr w:type="gramStart"/>
      <w:r w:rsidR="0019030E">
        <w:rPr>
          <w:lang w:val="en-US"/>
        </w:rPr>
        <w:t>So</w:t>
      </w:r>
      <w:proofErr w:type="gramEnd"/>
      <w:r w:rsidR="0019030E">
        <w:rPr>
          <w:lang w:val="en-US"/>
        </w:rPr>
        <w:t xml:space="preserve"> it was significant enough to set up a mint and strike coins for Maud.”</w:t>
      </w:r>
    </w:p>
    <w:p w14:paraId="7C0B7332" w14:textId="77777777" w:rsidR="004635D2" w:rsidRDefault="004635D2" w:rsidP="004635D2">
      <w:pPr>
        <w:pStyle w:val="NoSpacing"/>
        <w:rPr>
          <w:lang w:val="en-US"/>
        </w:rPr>
      </w:pPr>
    </w:p>
    <w:p w14:paraId="1AD23C56" w14:textId="77777777" w:rsidR="004635D2" w:rsidRDefault="004635D2" w:rsidP="004635D2">
      <w:pPr>
        <w:pStyle w:val="NoSpacing"/>
        <w:rPr>
          <w:lang w:val="en-US"/>
        </w:rPr>
      </w:pPr>
    </w:p>
    <w:p w14:paraId="0E616C50" w14:textId="77777777" w:rsidR="004635D2" w:rsidRPr="004635D2" w:rsidRDefault="004635D2" w:rsidP="004635D2">
      <w:pPr>
        <w:pStyle w:val="NoSpacing"/>
        <w:rPr>
          <w:b/>
          <w:lang w:val="en-US"/>
        </w:rPr>
      </w:pPr>
      <w:r w:rsidRPr="004635D2">
        <w:rPr>
          <w:b/>
          <w:lang w:val="en-US"/>
        </w:rPr>
        <w:t xml:space="preserve">Medieval </w:t>
      </w:r>
      <w:proofErr w:type="gramStart"/>
      <w:r w:rsidRPr="004635D2">
        <w:rPr>
          <w:b/>
          <w:lang w:val="en-US"/>
        </w:rPr>
        <w:t>stained glass</w:t>
      </w:r>
      <w:proofErr w:type="gramEnd"/>
      <w:r w:rsidRPr="004635D2">
        <w:rPr>
          <w:b/>
          <w:lang w:val="en-US"/>
        </w:rPr>
        <w:t xml:space="preserve"> fragments</w:t>
      </w:r>
      <w:r w:rsidR="00B83021">
        <w:rPr>
          <w:b/>
          <w:lang w:val="en-US"/>
        </w:rPr>
        <w:t xml:space="preserve"> from </w:t>
      </w:r>
      <w:proofErr w:type="spellStart"/>
      <w:r w:rsidR="00B83021">
        <w:rPr>
          <w:b/>
          <w:lang w:val="en-US"/>
        </w:rPr>
        <w:t>Blackfriars</w:t>
      </w:r>
      <w:proofErr w:type="spellEnd"/>
      <w:r w:rsidR="00B83021">
        <w:rPr>
          <w:b/>
          <w:lang w:val="en-US"/>
        </w:rPr>
        <w:t xml:space="preserve"> and Greyfriars</w:t>
      </w:r>
    </w:p>
    <w:p w14:paraId="68A9D958" w14:textId="77777777" w:rsidR="00270897" w:rsidRDefault="00270897" w:rsidP="00270897">
      <w:pPr>
        <w:pStyle w:val="NoSpacing"/>
        <w:rPr>
          <w:lang w:val="en-US"/>
        </w:rPr>
      </w:pPr>
      <w:r>
        <w:rPr>
          <w:lang w:val="en-US"/>
        </w:rPr>
        <w:t>Historian Dennis Morgan explains:</w:t>
      </w:r>
    </w:p>
    <w:p w14:paraId="57040326" w14:textId="77777777" w:rsidR="00CD4558" w:rsidRDefault="00B83021" w:rsidP="004635D2">
      <w:pPr>
        <w:pStyle w:val="NoSpacing"/>
        <w:rPr>
          <w:lang w:val="en-US"/>
        </w:rPr>
      </w:pPr>
      <w:r>
        <w:rPr>
          <w:lang w:val="en-US"/>
        </w:rPr>
        <w:lastRenderedPageBreak/>
        <w:t>The Dominicans [</w:t>
      </w:r>
      <w:proofErr w:type="spellStart"/>
      <w:r>
        <w:rPr>
          <w:lang w:val="en-US"/>
        </w:rPr>
        <w:t>Blackfriars</w:t>
      </w:r>
      <w:proofErr w:type="spellEnd"/>
      <w:r>
        <w:rPr>
          <w:lang w:val="en-US"/>
        </w:rPr>
        <w:t xml:space="preserve">] were the first to arrive in </w:t>
      </w:r>
      <w:smartTag w:uri="urn:schemas-microsoft-com:office:smarttags" w:element="City">
        <w:smartTag w:uri="urn:schemas-microsoft-com:office:smarttags" w:element="place">
          <w:r>
            <w:rPr>
              <w:lang w:val="en-US"/>
            </w:rPr>
            <w:t>Cardiff</w:t>
          </w:r>
        </w:smartTag>
      </w:smartTag>
      <w:r>
        <w:rPr>
          <w:lang w:val="en-US"/>
        </w:rPr>
        <w:t xml:space="preserve"> in 1242, settling on land granted to them by Richard de Clare between the river and the West Gate.  …The Marquess of Bute excavated the site in 1887 when floor tiles, and stained glass decorated with pictures of animals, birds and flowers were found.”</w:t>
      </w:r>
    </w:p>
    <w:p w14:paraId="4FF99E26" w14:textId="77777777" w:rsidR="00270897" w:rsidRPr="0039476A" w:rsidRDefault="00270897" w:rsidP="00270897">
      <w:pPr>
        <w:pStyle w:val="NoSpacing"/>
        <w:rPr>
          <w:sz w:val="20"/>
          <w:szCs w:val="20"/>
          <w:lang w:val="en-US"/>
        </w:rPr>
      </w:pPr>
      <w:r w:rsidRPr="0039476A">
        <w:rPr>
          <w:sz w:val="20"/>
          <w:szCs w:val="20"/>
          <w:lang w:val="en-US"/>
        </w:rPr>
        <w:t>From:  The Cardiff Story, Dennis Morgan</w:t>
      </w:r>
    </w:p>
    <w:p w14:paraId="3634ED60" w14:textId="77777777" w:rsidR="00B83021" w:rsidRDefault="00B83021" w:rsidP="004635D2">
      <w:pPr>
        <w:pStyle w:val="NoSpacing"/>
        <w:rPr>
          <w:lang w:val="en-US"/>
        </w:rPr>
      </w:pPr>
    </w:p>
    <w:p w14:paraId="27833FFD" w14:textId="77777777" w:rsidR="00CD4558" w:rsidRDefault="00CD4558" w:rsidP="004635D2">
      <w:pPr>
        <w:pStyle w:val="NoSpacing"/>
        <w:rPr>
          <w:lang w:val="en-US"/>
        </w:rPr>
      </w:pPr>
      <w:r>
        <w:rPr>
          <w:lang w:val="en-US"/>
        </w:rPr>
        <w:t xml:space="preserve">Rosie James </w:t>
      </w:r>
    </w:p>
    <w:p w14:paraId="713A84A7" w14:textId="77777777" w:rsidR="00CD4558" w:rsidRDefault="00B83021" w:rsidP="004635D2">
      <w:pPr>
        <w:pStyle w:val="NoSpacing"/>
        <w:rPr>
          <w:lang w:val="en-US"/>
        </w:rPr>
      </w:pPr>
      <w:r w:rsidRPr="00D41553">
        <w:rPr>
          <w:lang w:val="en-US"/>
        </w:rPr>
        <w:t>“</w:t>
      </w:r>
      <w:r w:rsidR="00CD4558" w:rsidRPr="00D41553">
        <w:rPr>
          <w:lang w:val="en-US"/>
        </w:rPr>
        <w:t xml:space="preserve">You can see the remains of the </w:t>
      </w:r>
      <w:proofErr w:type="spellStart"/>
      <w:r w:rsidR="00CD4558" w:rsidRPr="00D41553">
        <w:rPr>
          <w:lang w:val="en-US"/>
        </w:rPr>
        <w:t>Blackfriars</w:t>
      </w:r>
      <w:proofErr w:type="spellEnd"/>
      <w:r w:rsidR="00CD4558" w:rsidRPr="00D41553">
        <w:rPr>
          <w:lang w:val="en-US"/>
        </w:rPr>
        <w:t xml:space="preserve"> Friary in </w:t>
      </w:r>
      <w:smartTag w:uri="urn:schemas-microsoft-com:office:smarttags" w:element="place">
        <w:smartTag w:uri="urn:schemas-microsoft-com:office:smarttags" w:element="PlaceName">
          <w:r w:rsidR="00CD4558" w:rsidRPr="00D41553">
            <w:rPr>
              <w:lang w:val="en-US"/>
            </w:rPr>
            <w:t>Bute</w:t>
          </w:r>
        </w:smartTag>
        <w:r w:rsidR="00CD4558" w:rsidRPr="00D41553">
          <w:rPr>
            <w:lang w:val="en-US"/>
          </w:rPr>
          <w:t xml:space="preserve"> </w:t>
        </w:r>
        <w:smartTag w:uri="urn:schemas-microsoft-com:office:smarttags" w:element="PlaceType">
          <w:r w:rsidR="00CD4558" w:rsidRPr="00D41553">
            <w:rPr>
              <w:lang w:val="en-US"/>
            </w:rPr>
            <w:t>Park</w:t>
          </w:r>
        </w:smartTag>
      </w:smartTag>
      <w:r w:rsidR="00CD4558" w:rsidRPr="00D41553">
        <w:rPr>
          <w:lang w:val="en-US"/>
        </w:rPr>
        <w:t xml:space="preserve">.  After Henry VIII’s break with </w:t>
      </w:r>
      <w:smartTag w:uri="urn:schemas-microsoft-com:office:smarttags" w:element="City">
        <w:r w:rsidR="00CD4558" w:rsidRPr="00D41553">
          <w:rPr>
            <w:lang w:val="en-US"/>
          </w:rPr>
          <w:t>Rome</w:t>
        </w:r>
      </w:smartTag>
      <w:r w:rsidR="00CD4558" w:rsidRPr="00D41553">
        <w:rPr>
          <w:lang w:val="en-US"/>
        </w:rPr>
        <w:t xml:space="preserve">, demolition of the property began almost immediately and the building materials were taken to be used elsewhere in </w:t>
      </w:r>
      <w:smartTag w:uri="urn:schemas-microsoft-com:office:smarttags" w:element="City">
        <w:smartTag w:uri="urn:schemas-microsoft-com:office:smarttags" w:element="place">
          <w:r w:rsidR="00CD4558" w:rsidRPr="00D41553">
            <w:rPr>
              <w:lang w:val="en-US"/>
            </w:rPr>
            <w:t>Cardiff</w:t>
          </w:r>
        </w:smartTag>
      </w:smartTag>
      <w:r w:rsidR="00CD4558" w:rsidRPr="00D41553">
        <w:rPr>
          <w:lang w:val="en-US"/>
        </w:rPr>
        <w:t>.</w:t>
      </w:r>
      <w:r w:rsidR="00CD4558">
        <w:rPr>
          <w:lang w:val="en-US"/>
        </w:rPr>
        <w:t xml:space="preserve">  Although in 1540-43, proceedings took place against John Lambert and Jayne </w:t>
      </w:r>
      <w:proofErr w:type="spellStart"/>
      <w:r w:rsidR="00CD4558">
        <w:rPr>
          <w:lang w:val="en-US"/>
        </w:rPr>
        <w:t>Lychefeld</w:t>
      </w:r>
      <w:proofErr w:type="spellEnd"/>
      <w:r w:rsidR="00CD4558">
        <w:rPr>
          <w:lang w:val="en-US"/>
        </w:rPr>
        <w:t xml:space="preserve"> who were accused of having ‘…</w:t>
      </w:r>
      <w:r w:rsidR="00CD4558" w:rsidRPr="00B83021">
        <w:rPr>
          <w:i/>
          <w:lang w:val="en-US"/>
        </w:rPr>
        <w:t xml:space="preserve">broken &amp; </w:t>
      </w:r>
      <w:proofErr w:type="spellStart"/>
      <w:r w:rsidR="00CD4558" w:rsidRPr="00B83021">
        <w:rPr>
          <w:i/>
          <w:lang w:val="en-US"/>
        </w:rPr>
        <w:t>pluked</w:t>
      </w:r>
      <w:proofErr w:type="spellEnd"/>
      <w:r w:rsidR="00CD4558" w:rsidRPr="00B83021">
        <w:rPr>
          <w:i/>
          <w:lang w:val="en-US"/>
        </w:rPr>
        <w:t xml:space="preserve"> </w:t>
      </w:r>
      <w:proofErr w:type="spellStart"/>
      <w:r w:rsidR="00CD4558" w:rsidRPr="00B83021">
        <w:rPr>
          <w:i/>
          <w:lang w:val="en-US"/>
        </w:rPr>
        <w:t>downe</w:t>
      </w:r>
      <w:proofErr w:type="spellEnd"/>
      <w:r w:rsidR="00CD4558" w:rsidRPr="00B83021">
        <w:rPr>
          <w:i/>
          <w:lang w:val="en-US"/>
        </w:rPr>
        <w:t xml:space="preserve"> the wales, </w:t>
      </w:r>
      <w:proofErr w:type="spellStart"/>
      <w:r w:rsidR="00CD4558" w:rsidRPr="00B83021">
        <w:rPr>
          <w:i/>
          <w:lang w:val="en-US"/>
        </w:rPr>
        <w:t>wyndowes</w:t>
      </w:r>
      <w:proofErr w:type="spellEnd"/>
      <w:r w:rsidR="00CD4558" w:rsidRPr="00B83021">
        <w:rPr>
          <w:i/>
          <w:lang w:val="en-US"/>
        </w:rPr>
        <w:t xml:space="preserve"> and </w:t>
      </w:r>
      <w:proofErr w:type="spellStart"/>
      <w:r w:rsidR="00CD4558" w:rsidRPr="00B83021">
        <w:rPr>
          <w:i/>
          <w:lang w:val="en-US"/>
        </w:rPr>
        <w:t>tymber</w:t>
      </w:r>
      <w:proofErr w:type="spellEnd"/>
      <w:r w:rsidR="00CD4558" w:rsidRPr="00B83021">
        <w:rPr>
          <w:i/>
          <w:lang w:val="en-US"/>
        </w:rPr>
        <w:t>’</w:t>
      </w:r>
      <w:r w:rsidR="00CD4558">
        <w:rPr>
          <w:lang w:val="en-US"/>
        </w:rPr>
        <w:t xml:space="preserve"> of the property and carried it away.  The action was apparently brought by supporters of the Friars and was an unsuccessful attempt to regain control of their property.</w:t>
      </w:r>
      <w:r>
        <w:rPr>
          <w:lang w:val="en-US"/>
        </w:rPr>
        <w:t>”</w:t>
      </w:r>
    </w:p>
    <w:p w14:paraId="6D000043" w14:textId="557A6ABB" w:rsidR="004635D2" w:rsidRDefault="004635D2" w:rsidP="004635D2">
      <w:pPr>
        <w:pStyle w:val="NoSpacing"/>
        <w:rPr>
          <w:lang w:val="en-US"/>
        </w:rPr>
      </w:pPr>
    </w:p>
    <w:p w14:paraId="545D6DFC" w14:textId="77777777" w:rsidR="002E57F3" w:rsidRDefault="002E57F3" w:rsidP="004635D2">
      <w:pPr>
        <w:pStyle w:val="NoSpacing"/>
        <w:rPr>
          <w:lang w:val="en-US"/>
        </w:rPr>
      </w:pPr>
    </w:p>
    <w:p w14:paraId="34170573" w14:textId="77777777" w:rsidR="004635D2" w:rsidRPr="004635D2" w:rsidRDefault="00D41553" w:rsidP="004635D2">
      <w:pPr>
        <w:pStyle w:val="NoSpacing"/>
        <w:rPr>
          <w:b/>
          <w:lang w:val="en-US"/>
        </w:rPr>
      </w:pPr>
      <w:r>
        <w:rPr>
          <w:b/>
          <w:lang w:val="en-US"/>
        </w:rPr>
        <w:t>S</w:t>
      </w:r>
      <w:r w:rsidRPr="004635D2">
        <w:rPr>
          <w:b/>
          <w:lang w:val="en-US"/>
        </w:rPr>
        <w:t xml:space="preserve">tonework </w:t>
      </w:r>
      <w:r>
        <w:rPr>
          <w:b/>
          <w:lang w:val="en-US"/>
        </w:rPr>
        <w:t xml:space="preserve">from </w:t>
      </w:r>
      <w:r w:rsidR="004635D2" w:rsidRPr="004635D2">
        <w:rPr>
          <w:b/>
          <w:lang w:val="en-US"/>
        </w:rPr>
        <w:t xml:space="preserve">Greyfriars </w:t>
      </w:r>
    </w:p>
    <w:p w14:paraId="08B83252" w14:textId="77777777" w:rsidR="00C66AD2" w:rsidRDefault="00C66AD2" w:rsidP="00C66AD2">
      <w:pPr>
        <w:pStyle w:val="NoSpacing"/>
        <w:rPr>
          <w:lang w:val="en-US"/>
        </w:rPr>
      </w:pPr>
      <w:r>
        <w:rPr>
          <w:lang w:val="en-US"/>
        </w:rPr>
        <w:t>Dr Richard Watson</w:t>
      </w:r>
      <w:r w:rsidR="00D41553">
        <w:rPr>
          <w:lang w:val="en-US"/>
        </w:rPr>
        <w:t xml:space="preserve"> explains</w:t>
      </w:r>
      <w:r>
        <w:rPr>
          <w:lang w:val="en-US"/>
        </w:rPr>
        <w:t>:</w:t>
      </w:r>
    </w:p>
    <w:p w14:paraId="1D6F2492" w14:textId="77777777" w:rsidR="00C526C8" w:rsidRDefault="00B83021" w:rsidP="004635D2">
      <w:pPr>
        <w:pStyle w:val="NoSpacing"/>
        <w:rPr>
          <w:lang w:val="en-US"/>
        </w:rPr>
      </w:pPr>
      <w:r>
        <w:rPr>
          <w:lang w:val="en-US"/>
        </w:rPr>
        <w:t>“</w:t>
      </w:r>
      <w:smartTag w:uri="urn:schemas-microsoft-com:office:smarttags" w:element="country-region">
        <w:smartTag w:uri="urn:schemas-microsoft-com:office:smarttags" w:element="place">
          <w:r>
            <w:rPr>
              <w:lang w:val="en-US"/>
            </w:rPr>
            <w:t>Britain</w:t>
          </w:r>
        </w:smartTag>
      </w:smartTag>
      <w:r>
        <w:rPr>
          <w:lang w:val="en-US"/>
        </w:rPr>
        <w:t xml:space="preserve"> was</w:t>
      </w:r>
      <w:r w:rsidR="009A226F">
        <w:rPr>
          <w:lang w:val="en-US"/>
        </w:rPr>
        <w:t xml:space="preserve"> Catholic at this time, and in</w:t>
      </w:r>
      <w:r>
        <w:rPr>
          <w:lang w:val="en-US"/>
        </w:rPr>
        <w:t xml:space="preserve"> Catholic </w:t>
      </w:r>
      <w:r w:rsidR="009A226F">
        <w:rPr>
          <w:lang w:val="en-US"/>
        </w:rPr>
        <w:t>teaching</w:t>
      </w:r>
      <w:r>
        <w:rPr>
          <w:lang w:val="en-US"/>
        </w:rPr>
        <w:t xml:space="preserve">, </w:t>
      </w:r>
      <w:r w:rsidR="009A226F">
        <w:rPr>
          <w:lang w:val="en-US"/>
        </w:rPr>
        <w:t>your</w:t>
      </w:r>
      <w:r>
        <w:rPr>
          <w:lang w:val="en-US"/>
        </w:rPr>
        <w:t xml:space="preserve"> good deeds in this life get you to heaven.  </w:t>
      </w:r>
      <w:smartTag w:uri="urn:schemas-microsoft-com:office:smarttags" w:element="City">
        <w:r>
          <w:rPr>
            <w:lang w:val="en-US"/>
          </w:rPr>
          <w:t>Cardiff</w:t>
        </w:r>
      </w:smartTag>
      <w:r>
        <w:rPr>
          <w:lang w:val="en-US"/>
        </w:rPr>
        <w:t xml:space="preserve"> at the time was ruled by the </w:t>
      </w:r>
      <w:r w:rsidR="009A226F">
        <w:rPr>
          <w:lang w:val="en-US"/>
        </w:rPr>
        <w:t>de</w:t>
      </w:r>
      <w:r>
        <w:rPr>
          <w:lang w:val="en-US"/>
        </w:rPr>
        <w:t xml:space="preserve"> </w:t>
      </w:r>
      <w:proofErr w:type="spellStart"/>
      <w:r>
        <w:rPr>
          <w:lang w:val="en-US"/>
        </w:rPr>
        <w:t>Clares</w:t>
      </w:r>
      <w:proofErr w:type="spellEnd"/>
      <w:r>
        <w:rPr>
          <w:lang w:val="en-US"/>
        </w:rPr>
        <w:t xml:space="preserve">, one of the most powerful families in </w:t>
      </w:r>
      <w:smartTag w:uri="urn:schemas-microsoft-com:office:smarttags" w:element="country-region">
        <w:smartTag w:uri="urn:schemas-microsoft-com:office:smarttags" w:element="place">
          <w:r>
            <w:rPr>
              <w:lang w:val="en-US"/>
            </w:rPr>
            <w:t>England</w:t>
          </w:r>
        </w:smartTag>
      </w:smartTag>
      <w:r>
        <w:rPr>
          <w:lang w:val="en-US"/>
        </w:rPr>
        <w:t xml:space="preserve">!  They </w:t>
      </w:r>
      <w:r w:rsidR="00C526C8">
        <w:rPr>
          <w:lang w:val="en-US"/>
        </w:rPr>
        <w:t xml:space="preserve">gave land and money to encourage both Dominican Friars (the </w:t>
      </w:r>
      <w:proofErr w:type="spellStart"/>
      <w:r w:rsidR="00C526C8">
        <w:rPr>
          <w:lang w:val="en-US"/>
        </w:rPr>
        <w:t>Blackfriars</w:t>
      </w:r>
      <w:proofErr w:type="spellEnd"/>
      <w:r w:rsidR="00C526C8">
        <w:rPr>
          <w:lang w:val="en-US"/>
        </w:rPr>
        <w:t xml:space="preserve">) and Franciscan Friars (the Greyfriars) to establish themselves in </w:t>
      </w:r>
      <w:smartTag w:uri="urn:schemas-microsoft-com:office:smarttags" w:element="City">
        <w:r w:rsidR="00C526C8">
          <w:rPr>
            <w:lang w:val="en-US"/>
          </w:rPr>
          <w:t>Cardiff</w:t>
        </w:r>
      </w:smartTag>
      <w:r w:rsidR="00C526C8">
        <w:rPr>
          <w:lang w:val="en-US"/>
        </w:rPr>
        <w:t xml:space="preserve"> – the only town in </w:t>
      </w:r>
      <w:smartTag w:uri="urn:schemas-microsoft-com:office:smarttags" w:element="place">
        <w:smartTag w:uri="urn:schemas-microsoft-com:office:smarttags" w:element="country-region">
          <w:r w:rsidR="00C526C8">
            <w:rPr>
              <w:lang w:val="en-US"/>
            </w:rPr>
            <w:t>Wales</w:t>
          </w:r>
        </w:smartTag>
      </w:smartTag>
      <w:r w:rsidR="00C526C8">
        <w:rPr>
          <w:lang w:val="en-US"/>
        </w:rPr>
        <w:t xml:space="preserve"> to have friaries of both orders.  </w:t>
      </w:r>
    </w:p>
    <w:p w14:paraId="4BDAB208" w14:textId="77777777" w:rsidR="00C526C8" w:rsidRDefault="00C526C8" w:rsidP="004635D2">
      <w:pPr>
        <w:pStyle w:val="NoSpacing"/>
        <w:rPr>
          <w:lang w:val="en-US"/>
        </w:rPr>
      </w:pPr>
    </w:p>
    <w:p w14:paraId="1FECB134" w14:textId="77777777" w:rsidR="00C526C8" w:rsidRDefault="00C526C8" w:rsidP="004635D2">
      <w:pPr>
        <w:pStyle w:val="NoSpacing"/>
        <w:rPr>
          <w:lang w:val="en-US"/>
        </w:rPr>
      </w:pPr>
      <w:r>
        <w:rPr>
          <w:lang w:val="en-US"/>
        </w:rPr>
        <w:t xml:space="preserve">“The Greyfriars worked among the poor and sick.  They would preach to the local community, and so were often Welsh speaking.  And this would have given </w:t>
      </w:r>
      <w:smartTag w:uri="urn:schemas-microsoft-com:office:smarttags" w:element="City">
        <w:smartTag w:uri="urn:schemas-microsoft-com:office:smarttags" w:element="place">
          <w:r>
            <w:rPr>
              <w:lang w:val="en-US"/>
            </w:rPr>
            <w:t>Cardiff</w:t>
          </w:r>
        </w:smartTag>
      </w:smartTag>
      <w:r>
        <w:rPr>
          <w:lang w:val="en-US"/>
        </w:rPr>
        <w:t xml:space="preserve"> an immediate connection and importance with the Welsh living in the surrounding area</w:t>
      </w:r>
      <w:r w:rsidR="009A226F">
        <w:rPr>
          <w:lang w:val="en-US"/>
        </w:rPr>
        <w:t>.</w:t>
      </w:r>
    </w:p>
    <w:p w14:paraId="5656D8A1" w14:textId="4ED37962" w:rsidR="00C526C8" w:rsidRDefault="00C526C8" w:rsidP="004635D2">
      <w:pPr>
        <w:pStyle w:val="NoSpacing"/>
        <w:rPr>
          <w:lang w:val="en-US"/>
        </w:rPr>
      </w:pPr>
    </w:p>
    <w:p w14:paraId="21E47C1F" w14:textId="77777777" w:rsidR="002E57F3" w:rsidRDefault="002E57F3" w:rsidP="004635D2">
      <w:pPr>
        <w:pStyle w:val="NoSpacing"/>
        <w:rPr>
          <w:lang w:val="en-US"/>
        </w:rPr>
      </w:pPr>
    </w:p>
    <w:p w14:paraId="5CC16FEE" w14:textId="77777777" w:rsidR="004635D2" w:rsidRPr="004635D2" w:rsidRDefault="004635D2" w:rsidP="004635D2">
      <w:pPr>
        <w:pStyle w:val="NoSpacing"/>
        <w:rPr>
          <w:b/>
          <w:lang w:val="en-US"/>
        </w:rPr>
      </w:pPr>
      <w:r w:rsidRPr="004635D2">
        <w:rPr>
          <w:b/>
          <w:lang w:val="en-US"/>
        </w:rPr>
        <w:t>Medieval floor tiles</w:t>
      </w:r>
    </w:p>
    <w:p w14:paraId="22FE1854" w14:textId="77777777" w:rsidR="00524974" w:rsidRDefault="00D41553" w:rsidP="004635D2">
      <w:pPr>
        <w:pStyle w:val="NoSpacing"/>
        <w:rPr>
          <w:lang w:val="en-US"/>
        </w:rPr>
      </w:pPr>
      <w:r>
        <w:rPr>
          <w:lang w:val="en-US"/>
        </w:rPr>
        <w:t xml:space="preserve">Dr Mark </w:t>
      </w:r>
      <w:proofErr w:type="spellStart"/>
      <w:r>
        <w:rPr>
          <w:lang w:val="en-US"/>
        </w:rPr>
        <w:t>Redknap</w:t>
      </w:r>
      <w:proofErr w:type="spellEnd"/>
      <w:r>
        <w:rPr>
          <w:lang w:val="en-US"/>
        </w:rPr>
        <w:t>, C</w:t>
      </w:r>
      <w:r w:rsidR="00524974">
        <w:rPr>
          <w:lang w:val="en-US"/>
        </w:rPr>
        <w:t xml:space="preserve">urator at </w:t>
      </w:r>
      <w:proofErr w:type="spellStart"/>
      <w:r>
        <w:rPr>
          <w:lang w:val="en-US"/>
        </w:rPr>
        <w:t>Amgueddfa</w:t>
      </w:r>
      <w:proofErr w:type="spellEnd"/>
      <w:r>
        <w:rPr>
          <w:lang w:val="en-US"/>
        </w:rPr>
        <w:t xml:space="preserve"> Cymru - </w:t>
      </w:r>
      <w:r w:rsidR="00524974">
        <w:rPr>
          <w:lang w:val="en-US"/>
        </w:rPr>
        <w:t>National Museum Wales</w:t>
      </w:r>
      <w:r>
        <w:rPr>
          <w:lang w:val="en-US"/>
        </w:rPr>
        <w:t>:</w:t>
      </w:r>
    </w:p>
    <w:p w14:paraId="08F810C2" w14:textId="77777777" w:rsidR="00524974" w:rsidRDefault="00524974" w:rsidP="004635D2">
      <w:pPr>
        <w:pStyle w:val="NoSpacing"/>
        <w:rPr>
          <w:lang w:val="en-US"/>
        </w:rPr>
      </w:pPr>
      <w:r>
        <w:rPr>
          <w:lang w:val="en-US"/>
        </w:rPr>
        <w:t xml:space="preserve">“These floor tiles, decorated with various coats of arms, were excavated in High Street.  In the medieval period, this area of </w:t>
      </w:r>
      <w:smartTag w:uri="urn:schemas-microsoft-com:office:smarttags" w:element="City">
        <w:smartTag w:uri="urn:schemas-microsoft-com:office:smarttags" w:element="place">
          <w:r>
            <w:rPr>
              <w:lang w:val="en-US"/>
            </w:rPr>
            <w:t>Cardiff</w:t>
          </w:r>
        </w:smartTag>
      </w:smartTag>
      <w:r>
        <w:rPr>
          <w:lang w:val="en-US"/>
        </w:rPr>
        <w:t xml:space="preserve"> had some </w:t>
      </w:r>
      <w:proofErr w:type="gramStart"/>
      <w:r>
        <w:rPr>
          <w:lang w:val="en-US"/>
        </w:rPr>
        <w:t>high class</w:t>
      </w:r>
      <w:proofErr w:type="gramEnd"/>
      <w:r>
        <w:rPr>
          <w:lang w:val="en-US"/>
        </w:rPr>
        <w:t xml:space="preserve"> housing, homes to rich merchants, and these floor tiles </w:t>
      </w:r>
      <w:r w:rsidR="00F0385A">
        <w:rPr>
          <w:lang w:val="en-US"/>
        </w:rPr>
        <w:t>would have</w:t>
      </w:r>
      <w:r>
        <w:rPr>
          <w:lang w:val="en-US"/>
        </w:rPr>
        <w:t xml:space="preserve"> come from one of them.”</w:t>
      </w:r>
    </w:p>
    <w:p w14:paraId="2FA78578" w14:textId="77777777" w:rsidR="00524974" w:rsidRDefault="00524974" w:rsidP="004635D2">
      <w:pPr>
        <w:pStyle w:val="NoSpacing"/>
        <w:rPr>
          <w:lang w:val="en-US"/>
        </w:rPr>
      </w:pPr>
    </w:p>
    <w:p w14:paraId="48B81FC4" w14:textId="77777777" w:rsidR="00353E20" w:rsidRDefault="00E575D7" w:rsidP="004635D2">
      <w:pPr>
        <w:pStyle w:val="NoSpacing"/>
        <w:rPr>
          <w:lang w:val="en-US"/>
        </w:rPr>
      </w:pPr>
      <w:r>
        <w:rPr>
          <w:lang w:val="en-US"/>
        </w:rPr>
        <w:t>Dr Richard Watson</w:t>
      </w:r>
      <w:r w:rsidR="00D41553">
        <w:rPr>
          <w:lang w:val="en-US"/>
        </w:rPr>
        <w:t xml:space="preserve"> </w:t>
      </w:r>
      <w:proofErr w:type="gramStart"/>
      <w:r w:rsidR="00D41553">
        <w:rPr>
          <w:lang w:val="en-US"/>
        </w:rPr>
        <w:t xml:space="preserve">explains </w:t>
      </w:r>
      <w:r>
        <w:rPr>
          <w:lang w:val="en-US"/>
        </w:rPr>
        <w:t>:</w:t>
      </w:r>
      <w:proofErr w:type="gramEnd"/>
    </w:p>
    <w:p w14:paraId="5AA76D81" w14:textId="77777777" w:rsidR="00353E20" w:rsidRDefault="00524974" w:rsidP="004635D2">
      <w:pPr>
        <w:pStyle w:val="NoSpacing"/>
        <w:rPr>
          <w:lang w:val="en-US"/>
        </w:rPr>
      </w:pPr>
      <w:r>
        <w:rPr>
          <w:lang w:val="en-US"/>
        </w:rPr>
        <w:t>“</w:t>
      </w:r>
      <w:r w:rsidR="00E575D7">
        <w:rPr>
          <w:lang w:val="en-US"/>
        </w:rPr>
        <w:t xml:space="preserve">By 1670 when the Hearth Tax was </w:t>
      </w:r>
      <w:r w:rsidR="009A226F">
        <w:rPr>
          <w:lang w:val="en-US"/>
        </w:rPr>
        <w:t>collected</w:t>
      </w:r>
      <w:r w:rsidR="00E575D7">
        <w:rPr>
          <w:lang w:val="en-US"/>
        </w:rPr>
        <w:t xml:space="preserve">, </w:t>
      </w:r>
      <w:smartTag w:uri="urn:schemas-microsoft-com:office:smarttags" w:element="City">
        <w:smartTag w:uri="urn:schemas-microsoft-com:office:smarttags" w:element="place">
          <w:r w:rsidR="00E575D7">
            <w:rPr>
              <w:lang w:val="en-US"/>
            </w:rPr>
            <w:t>Cardiff</w:t>
          </w:r>
        </w:smartTag>
      </w:smartTag>
      <w:r w:rsidR="00E575D7">
        <w:rPr>
          <w:lang w:val="en-US"/>
        </w:rPr>
        <w:t xml:space="preserve"> was the biggest community in </w:t>
      </w:r>
      <w:proofErr w:type="spellStart"/>
      <w:r w:rsidR="00E575D7">
        <w:rPr>
          <w:lang w:val="en-US"/>
        </w:rPr>
        <w:t>Glamorgan</w:t>
      </w:r>
      <w:proofErr w:type="spellEnd"/>
      <w:r w:rsidR="00E575D7">
        <w:rPr>
          <w:lang w:val="en-US"/>
        </w:rPr>
        <w:t>.  And it had more multiple hearth</w:t>
      </w:r>
      <w:r w:rsidR="00D41553">
        <w:rPr>
          <w:lang w:val="en-US"/>
        </w:rPr>
        <w:t xml:space="preserve"> [fireplace]</w:t>
      </w:r>
      <w:r w:rsidR="00E575D7">
        <w:rPr>
          <w:lang w:val="en-US"/>
        </w:rPr>
        <w:t xml:space="preserve"> houses than </w:t>
      </w:r>
      <w:smartTag w:uri="urn:schemas-microsoft-com:office:smarttags" w:element="City">
        <w:smartTag w:uri="urn:schemas-microsoft-com:office:smarttags" w:element="place">
          <w:r w:rsidR="00E575D7">
            <w:rPr>
              <w:lang w:val="en-US"/>
            </w:rPr>
            <w:t>Swansea</w:t>
          </w:r>
        </w:smartTag>
      </w:smartTag>
      <w:r w:rsidR="00E575D7">
        <w:rPr>
          <w:lang w:val="en-US"/>
        </w:rPr>
        <w:t xml:space="preserve"> or Cowbridge, which shows </w:t>
      </w:r>
      <w:r>
        <w:rPr>
          <w:lang w:val="en-US"/>
        </w:rPr>
        <w:t>that some very wealthy people lived and were making their living there.”</w:t>
      </w:r>
    </w:p>
    <w:p w14:paraId="5BC1D1B8" w14:textId="130253A3" w:rsidR="00353E20" w:rsidRDefault="00353E20" w:rsidP="004635D2">
      <w:pPr>
        <w:pStyle w:val="NoSpacing"/>
        <w:rPr>
          <w:lang w:val="en-US"/>
        </w:rPr>
      </w:pPr>
    </w:p>
    <w:p w14:paraId="5B4F5A92" w14:textId="0E528263" w:rsidR="00587F62" w:rsidRDefault="00587F62" w:rsidP="004635D2">
      <w:pPr>
        <w:pStyle w:val="NoSpacing"/>
        <w:rPr>
          <w:lang w:val="en-US"/>
        </w:rPr>
      </w:pPr>
    </w:p>
    <w:p w14:paraId="0E60C04C" w14:textId="6BBC160D" w:rsidR="00587F62" w:rsidRPr="002E57F3" w:rsidRDefault="00587F62" w:rsidP="004635D2">
      <w:pPr>
        <w:pStyle w:val="NoSpacing"/>
        <w:rPr>
          <w:b/>
          <w:bCs/>
          <w:lang w:val="en-US"/>
        </w:rPr>
      </w:pPr>
      <w:r w:rsidRPr="002E57F3">
        <w:rPr>
          <w:b/>
          <w:bCs/>
          <w:lang w:val="en-US"/>
        </w:rPr>
        <w:t>Jetton</w:t>
      </w:r>
    </w:p>
    <w:p w14:paraId="5F7DFFA0" w14:textId="0B256A90" w:rsidR="00587F62" w:rsidRDefault="00587F62" w:rsidP="004635D2">
      <w:pPr>
        <w:pStyle w:val="NoSpacing"/>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w:t>
      </w:r>
      <w:proofErr w:type="spellStart"/>
      <w:r>
        <w:rPr>
          <w:lang w:val="en-US"/>
        </w:rPr>
        <w:t>Borley</w:t>
      </w:r>
      <w:proofErr w:type="spellEnd"/>
      <w:r>
        <w:rPr>
          <w:lang w:val="en-US"/>
        </w:rPr>
        <w:t xml:space="preserve"> describe how they found the jetton:</w:t>
      </w:r>
    </w:p>
    <w:p w14:paraId="3575D421" w14:textId="17B88FF6" w:rsidR="00587F62" w:rsidRDefault="00587F62" w:rsidP="004635D2">
      <w:pPr>
        <w:pStyle w:val="NoSpacing"/>
        <w:rPr>
          <w:lang w:val="en-US"/>
        </w:rPr>
      </w:pPr>
      <w:r>
        <w:rPr>
          <w:lang w:val="en-US"/>
        </w:rPr>
        <w:t>“It’s a reckoning counter [or jetton], from the 13</w:t>
      </w:r>
      <w:r w:rsidRPr="00587F62">
        <w:rPr>
          <w:vertAlign w:val="superscript"/>
          <w:lang w:val="en-US"/>
        </w:rPr>
        <w:t>th</w:t>
      </w:r>
      <w:r>
        <w:rPr>
          <w:lang w:val="en-US"/>
        </w:rPr>
        <w:t xml:space="preserve"> or 14</w:t>
      </w:r>
      <w:r w:rsidRPr="00587F62">
        <w:rPr>
          <w:vertAlign w:val="superscript"/>
          <w:lang w:val="en-US"/>
        </w:rPr>
        <w:t>th</w:t>
      </w:r>
      <w:r>
        <w:rPr>
          <w:lang w:val="en-US"/>
        </w:rPr>
        <w:t xml:space="preserve"> century.  We found it in our allotment.  It would have been used by a travelling salesman to count money.  Each time he counted a hundred he would use one of these, so by the time he’d finish he’d </w:t>
      </w:r>
      <w:r>
        <w:rPr>
          <w:lang w:val="en-US"/>
        </w:rPr>
        <w:lastRenderedPageBreak/>
        <w:t>know how much was there.  The allotment was on Greenway Road, which was not far from the sea wall.</w:t>
      </w:r>
    </w:p>
    <w:p w14:paraId="5318AB9A" w14:textId="747C0D75" w:rsidR="00587F62" w:rsidRDefault="00587F62" w:rsidP="004635D2">
      <w:pPr>
        <w:pStyle w:val="NoSpacing"/>
        <w:rPr>
          <w:lang w:val="en-US"/>
        </w:rPr>
      </w:pPr>
    </w:p>
    <w:p w14:paraId="561D2B87" w14:textId="4CF96C32" w:rsidR="00587F62" w:rsidRDefault="00587F62" w:rsidP="004635D2">
      <w:pPr>
        <w:pStyle w:val="NoSpacing"/>
        <w:rPr>
          <w:lang w:val="en-US"/>
        </w:rPr>
      </w:pPr>
      <w:r>
        <w:rPr>
          <w:lang w:val="en-US"/>
        </w:rPr>
        <w:t>We took it to the museum; the National Muse</w:t>
      </w:r>
      <w:r w:rsidR="002E57F3">
        <w:rPr>
          <w:lang w:val="en-US"/>
        </w:rPr>
        <w:t>u</w:t>
      </w:r>
      <w:r>
        <w:rPr>
          <w:lang w:val="en-US"/>
        </w:rPr>
        <w:t>m, when we found it about 30 years ago.  She [the lady in the museum] said it was probably fr</w:t>
      </w:r>
      <w:r w:rsidR="002E57F3">
        <w:rPr>
          <w:lang w:val="en-US"/>
        </w:rPr>
        <w:t>o</w:t>
      </w:r>
      <w:r>
        <w:rPr>
          <w:lang w:val="en-US"/>
        </w:rPr>
        <w:t xml:space="preserve">m a </w:t>
      </w:r>
      <w:proofErr w:type="spellStart"/>
      <w:r>
        <w:rPr>
          <w:lang w:val="en-US"/>
        </w:rPr>
        <w:t>traveller</w:t>
      </w:r>
      <w:proofErr w:type="spellEnd"/>
      <w:r>
        <w:rPr>
          <w:lang w:val="en-US"/>
        </w:rPr>
        <w:t xml:space="preserve"> of Eastern or Asian extraction who had landed on the sea wall, near New Road and set up camp before going on to sell things like silks or beads.”</w:t>
      </w:r>
    </w:p>
    <w:p w14:paraId="4C497FFB" w14:textId="77777777" w:rsidR="00F0385A" w:rsidRDefault="00F0385A" w:rsidP="004635D2">
      <w:pPr>
        <w:pStyle w:val="NoSpacing"/>
        <w:rPr>
          <w:b/>
          <w:lang w:val="en-US"/>
        </w:rPr>
      </w:pPr>
    </w:p>
    <w:p w14:paraId="618500DF" w14:textId="77777777" w:rsidR="00F0385A" w:rsidRDefault="00F0385A" w:rsidP="004635D2">
      <w:pPr>
        <w:pStyle w:val="NoSpacing"/>
        <w:rPr>
          <w:b/>
          <w:lang w:val="en-US"/>
        </w:rPr>
      </w:pPr>
    </w:p>
    <w:p w14:paraId="467F490C" w14:textId="77777777" w:rsidR="004635D2" w:rsidRDefault="004635D2" w:rsidP="004635D2">
      <w:pPr>
        <w:pStyle w:val="NoSpacing"/>
        <w:rPr>
          <w:b/>
          <w:lang w:val="en-US"/>
        </w:rPr>
      </w:pPr>
      <w:r w:rsidRPr="004635D2">
        <w:rPr>
          <w:b/>
          <w:lang w:val="en-US"/>
        </w:rPr>
        <w:t>Seal dies</w:t>
      </w:r>
    </w:p>
    <w:p w14:paraId="65A3B7EA" w14:textId="77777777" w:rsidR="005B56EC" w:rsidRDefault="005B56EC" w:rsidP="004635D2">
      <w:pPr>
        <w:pStyle w:val="NoSpacing"/>
        <w:rPr>
          <w:lang w:val="en-US"/>
        </w:rPr>
      </w:pPr>
      <w:r>
        <w:rPr>
          <w:lang w:val="en-US"/>
        </w:rPr>
        <w:t>Dr M</w:t>
      </w:r>
      <w:r w:rsidR="00D41553">
        <w:rPr>
          <w:lang w:val="en-US"/>
        </w:rPr>
        <w:t xml:space="preserve">ark </w:t>
      </w:r>
      <w:proofErr w:type="spellStart"/>
      <w:r w:rsidR="00D41553">
        <w:rPr>
          <w:lang w:val="en-US"/>
        </w:rPr>
        <w:t>Redknap</w:t>
      </w:r>
      <w:proofErr w:type="spellEnd"/>
      <w:r w:rsidR="00D41553">
        <w:rPr>
          <w:lang w:val="en-US"/>
        </w:rPr>
        <w:t>, C</w:t>
      </w:r>
      <w:r>
        <w:rPr>
          <w:lang w:val="en-US"/>
        </w:rPr>
        <w:t xml:space="preserve">urator at </w:t>
      </w:r>
      <w:proofErr w:type="spellStart"/>
      <w:r w:rsidR="00D41553">
        <w:rPr>
          <w:lang w:val="en-US"/>
        </w:rPr>
        <w:t>Amgueddfa</w:t>
      </w:r>
      <w:proofErr w:type="spellEnd"/>
      <w:r w:rsidR="00D41553">
        <w:rPr>
          <w:lang w:val="en-US"/>
        </w:rPr>
        <w:t xml:space="preserve"> Cymru - </w:t>
      </w:r>
      <w:r>
        <w:rPr>
          <w:lang w:val="en-US"/>
        </w:rPr>
        <w:t>National Museum Wales:</w:t>
      </w:r>
    </w:p>
    <w:p w14:paraId="54D36F36" w14:textId="77777777" w:rsidR="005B56EC" w:rsidRDefault="005B56EC" w:rsidP="004635D2">
      <w:pPr>
        <w:pStyle w:val="NoSpacing"/>
        <w:rPr>
          <w:lang w:val="en-US"/>
        </w:rPr>
      </w:pPr>
      <w:r>
        <w:rPr>
          <w:lang w:val="en-US"/>
        </w:rPr>
        <w:t>“</w:t>
      </w:r>
      <w:r w:rsidR="00F8466C">
        <w:rPr>
          <w:lang w:val="en-US"/>
        </w:rPr>
        <w:t xml:space="preserve">These dies were used to create the seals for official customs documents.  They date from around 1605 and show how important a port </w:t>
      </w:r>
      <w:smartTag w:uri="urn:schemas-microsoft-com:office:smarttags" w:element="City">
        <w:smartTag w:uri="urn:schemas-microsoft-com:office:smarttags" w:element="place">
          <w:r w:rsidR="00F8466C">
            <w:rPr>
              <w:lang w:val="en-US"/>
            </w:rPr>
            <w:t>Cardiff</w:t>
          </w:r>
        </w:smartTag>
      </w:smartTag>
      <w:r w:rsidR="00F8466C">
        <w:rPr>
          <w:lang w:val="en-US"/>
        </w:rPr>
        <w:t xml:space="preserve"> was in that period.  One says, ‘Creek of Swansea in the </w:t>
      </w:r>
      <w:smartTag w:uri="urn:schemas-microsoft-com:office:smarttags" w:element="PlaceType">
        <w:r w:rsidR="00F8466C">
          <w:rPr>
            <w:lang w:val="en-US"/>
          </w:rPr>
          <w:t>Port</w:t>
        </w:r>
      </w:smartTag>
      <w:r w:rsidR="00F8466C">
        <w:rPr>
          <w:lang w:val="en-US"/>
        </w:rPr>
        <w:t xml:space="preserve"> of </w:t>
      </w:r>
      <w:smartTag w:uri="urn:schemas-microsoft-com:office:smarttags" w:element="PlaceName">
        <w:r w:rsidR="00F8466C">
          <w:rPr>
            <w:lang w:val="en-US"/>
          </w:rPr>
          <w:t>Cardiff</w:t>
        </w:r>
      </w:smartTag>
      <w:r w:rsidR="00F8466C">
        <w:rPr>
          <w:lang w:val="en-US"/>
        </w:rPr>
        <w:t xml:space="preserve">’, the other ‘Creek of </w:t>
      </w:r>
      <w:proofErr w:type="spellStart"/>
      <w:r w:rsidR="00F8466C">
        <w:rPr>
          <w:lang w:val="en-US"/>
        </w:rPr>
        <w:t>Chepstow</w:t>
      </w:r>
      <w:proofErr w:type="spellEnd"/>
      <w:r w:rsidR="00F8466C">
        <w:rPr>
          <w:lang w:val="en-US"/>
        </w:rPr>
        <w:t xml:space="preserve"> in the </w:t>
      </w:r>
      <w:smartTag w:uri="urn:schemas-microsoft-com:office:smarttags" w:element="place">
        <w:smartTag w:uri="urn:schemas-microsoft-com:office:smarttags" w:element="PlaceType">
          <w:r w:rsidR="00F8466C">
            <w:rPr>
              <w:lang w:val="en-US"/>
            </w:rPr>
            <w:t>Port</w:t>
          </w:r>
        </w:smartTag>
        <w:r w:rsidR="00F8466C">
          <w:rPr>
            <w:lang w:val="en-US"/>
          </w:rPr>
          <w:t xml:space="preserve"> of </w:t>
        </w:r>
        <w:smartTag w:uri="urn:schemas-microsoft-com:office:smarttags" w:element="PlaceName">
          <w:r w:rsidR="00F8466C">
            <w:rPr>
              <w:lang w:val="en-US"/>
            </w:rPr>
            <w:t>Cardiff</w:t>
          </w:r>
        </w:smartTag>
      </w:smartTag>
      <w:r w:rsidR="00F8466C">
        <w:rPr>
          <w:lang w:val="en-US"/>
        </w:rPr>
        <w:t>’</w:t>
      </w:r>
    </w:p>
    <w:p w14:paraId="14496D97" w14:textId="77777777" w:rsidR="005B56EC" w:rsidRDefault="005B56EC" w:rsidP="004635D2">
      <w:pPr>
        <w:pStyle w:val="NoSpacing"/>
        <w:rPr>
          <w:lang w:val="en-US"/>
        </w:rPr>
      </w:pPr>
    </w:p>
    <w:p w14:paraId="5FFDEA2F" w14:textId="77777777" w:rsidR="005B56EC" w:rsidRDefault="005B56EC" w:rsidP="004635D2">
      <w:pPr>
        <w:pStyle w:val="NoSpacing"/>
        <w:rPr>
          <w:lang w:val="en-US"/>
        </w:rPr>
      </w:pPr>
      <w:r>
        <w:rPr>
          <w:lang w:val="en-US"/>
        </w:rPr>
        <w:t>Dr Richard Watson</w:t>
      </w:r>
      <w:r w:rsidR="00D41553">
        <w:rPr>
          <w:lang w:val="en-US"/>
        </w:rPr>
        <w:t xml:space="preserve"> explains more</w:t>
      </w:r>
      <w:r>
        <w:rPr>
          <w:lang w:val="en-US"/>
        </w:rPr>
        <w:t>:</w:t>
      </w:r>
    </w:p>
    <w:p w14:paraId="2B0DECFC" w14:textId="77777777" w:rsidR="005B56EC" w:rsidRDefault="005B56EC" w:rsidP="004635D2">
      <w:pPr>
        <w:pStyle w:val="NoSpacing"/>
        <w:rPr>
          <w:lang w:val="en-US"/>
        </w:rPr>
      </w:pPr>
      <w:r>
        <w:rPr>
          <w:lang w:val="en-US"/>
        </w:rPr>
        <w:t>“</w:t>
      </w:r>
      <w:smartTag w:uri="urn:schemas-microsoft-com:office:smarttags" w:element="City">
        <w:smartTag w:uri="urn:schemas-microsoft-com:office:smarttags" w:element="place">
          <w:r>
            <w:rPr>
              <w:lang w:val="en-US"/>
            </w:rPr>
            <w:t>Cardiff</w:t>
          </w:r>
        </w:smartTag>
      </w:smartTag>
      <w:r>
        <w:rPr>
          <w:lang w:val="en-US"/>
        </w:rPr>
        <w:t xml:space="preserve"> was the head port in the system that had been established after the Act of Union.  It was an important port way before the Marquess of Bute built the docks in the 19</w:t>
      </w:r>
      <w:r w:rsidRPr="005B56EC">
        <w:rPr>
          <w:vertAlign w:val="superscript"/>
          <w:lang w:val="en-US"/>
        </w:rPr>
        <w:t>th</w:t>
      </w:r>
      <w:r>
        <w:rPr>
          <w:lang w:val="en-US"/>
        </w:rPr>
        <w:t xml:space="preserve"> century!  In </w:t>
      </w:r>
      <w:smartTag w:uri="urn:schemas-microsoft-com:office:smarttags" w:element="country-region">
        <w:r>
          <w:rPr>
            <w:lang w:val="en-US"/>
          </w:rPr>
          <w:t>Wales</w:t>
        </w:r>
      </w:smartTag>
      <w:r>
        <w:rPr>
          <w:lang w:val="en-US"/>
        </w:rPr>
        <w:t xml:space="preserve"> there were three head ports – </w:t>
      </w:r>
      <w:smartTag w:uri="urn:schemas-microsoft-com:office:smarttags" w:element="City">
        <w:r>
          <w:rPr>
            <w:lang w:val="en-US"/>
          </w:rPr>
          <w:t>Cardiff</w:t>
        </w:r>
      </w:smartTag>
      <w:r>
        <w:rPr>
          <w:lang w:val="en-US"/>
        </w:rPr>
        <w:t xml:space="preserve">, Milford Haven and </w:t>
      </w:r>
      <w:smartTag w:uri="urn:schemas-microsoft-com:office:smarttags" w:element="City">
        <w:smartTag w:uri="urn:schemas-microsoft-com:office:smarttags" w:element="place">
          <w:r>
            <w:rPr>
              <w:lang w:val="en-US"/>
            </w:rPr>
            <w:t>Chester</w:t>
          </w:r>
        </w:smartTag>
      </w:smartTag>
      <w:r>
        <w:rPr>
          <w:lang w:val="en-US"/>
        </w:rPr>
        <w:t xml:space="preserve">.  The Customs Office was located in the head port, and it was responsible for collecting customs duties in and out, and keeping records of every sailing out of the port and its ‘creeks’ – the lesser ports it was charged with.  </w:t>
      </w:r>
      <w:smartTag w:uri="urn:schemas-microsoft-com:office:smarttags" w:element="City">
        <w:r>
          <w:rPr>
            <w:lang w:val="en-US"/>
          </w:rPr>
          <w:t>Cardiff</w:t>
        </w:r>
      </w:smartTag>
      <w:r>
        <w:rPr>
          <w:lang w:val="en-US"/>
        </w:rPr>
        <w:t xml:space="preserve">’s creeks included </w:t>
      </w:r>
      <w:smartTag w:uri="urn:schemas-microsoft-com:office:smarttags" w:element="City">
        <w:r>
          <w:rPr>
            <w:lang w:val="en-US"/>
          </w:rPr>
          <w:t>Newport</w:t>
        </w:r>
      </w:smartTag>
      <w:r>
        <w:rPr>
          <w:lang w:val="en-US"/>
        </w:rPr>
        <w:t xml:space="preserve">, Caerleon, </w:t>
      </w:r>
      <w:proofErr w:type="spellStart"/>
      <w:r>
        <w:rPr>
          <w:lang w:val="en-US"/>
        </w:rPr>
        <w:t>Chepstow</w:t>
      </w:r>
      <w:proofErr w:type="spellEnd"/>
      <w:r>
        <w:rPr>
          <w:lang w:val="en-US"/>
        </w:rPr>
        <w:t xml:space="preserve">, Neath and </w:t>
      </w:r>
      <w:smartTag w:uri="urn:schemas-microsoft-com:office:smarttags" w:element="place">
        <w:smartTag w:uri="urn:schemas-microsoft-com:office:smarttags" w:element="City">
          <w:r>
            <w:rPr>
              <w:lang w:val="en-US"/>
            </w:rPr>
            <w:t>Swansea</w:t>
          </w:r>
        </w:smartTag>
      </w:smartTag>
      <w:r>
        <w:rPr>
          <w:lang w:val="en-US"/>
        </w:rPr>
        <w:t>.”</w:t>
      </w:r>
    </w:p>
    <w:p w14:paraId="50494634" w14:textId="77777777" w:rsidR="00F8466C" w:rsidRDefault="00F8466C" w:rsidP="004635D2">
      <w:pPr>
        <w:pStyle w:val="NoSpacing"/>
        <w:rPr>
          <w:lang w:val="en-US"/>
        </w:rPr>
      </w:pPr>
    </w:p>
    <w:p w14:paraId="39BA1EA0" w14:textId="79F1FD83" w:rsidR="00F8466C" w:rsidRPr="005B56EC" w:rsidRDefault="00F8466C" w:rsidP="004635D2">
      <w:pPr>
        <w:pStyle w:val="NoSpacing"/>
        <w:rPr>
          <w:lang w:val="en-US"/>
        </w:rPr>
      </w:pPr>
    </w:p>
    <w:sectPr w:rsidR="00F8466C" w:rsidRPr="005B56EC" w:rsidSect="00212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D2"/>
    <w:rsid w:val="000056AB"/>
    <w:rsid w:val="00006659"/>
    <w:rsid w:val="00053847"/>
    <w:rsid w:val="0005456B"/>
    <w:rsid w:val="00061FA7"/>
    <w:rsid w:val="000651AB"/>
    <w:rsid w:val="00067CB9"/>
    <w:rsid w:val="0007086B"/>
    <w:rsid w:val="000741A7"/>
    <w:rsid w:val="00074A5D"/>
    <w:rsid w:val="00075E1D"/>
    <w:rsid w:val="00076647"/>
    <w:rsid w:val="0009344A"/>
    <w:rsid w:val="000A11E1"/>
    <w:rsid w:val="000A4C7C"/>
    <w:rsid w:val="000B2F5E"/>
    <w:rsid w:val="000B5A58"/>
    <w:rsid w:val="000B7673"/>
    <w:rsid w:val="000C0914"/>
    <w:rsid w:val="000D04C9"/>
    <w:rsid w:val="000E0D7B"/>
    <w:rsid w:val="000E2C16"/>
    <w:rsid w:val="000E320D"/>
    <w:rsid w:val="000E3F89"/>
    <w:rsid w:val="000E421B"/>
    <w:rsid w:val="000F1FFC"/>
    <w:rsid w:val="0012062B"/>
    <w:rsid w:val="00120A2A"/>
    <w:rsid w:val="00120E33"/>
    <w:rsid w:val="00125C11"/>
    <w:rsid w:val="001317AF"/>
    <w:rsid w:val="0013537A"/>
    <w:rsid w:val="00141A98"/>
    <w:rsid w:val="00143175"/>
    <w:rsid w:val="0014598A"/>
    <w:rsid w:val="00151C3A"/>
    <w:rsid w:val="00153245"/>
    <w:rsid w:val="00163073"/>
    <w:rsid w:val="001631CE"/>
    <w:rsid w:val="00167B90"/>
    <w:rsid w:val="00175CCF"/>
    <w:rsid w:val="00175FE6"/>
    <w:rsid w:val="00180AC2"/>
    <w:rsid w:val="00182B54"/>
    <w:rsid w:val="0019030E"/>
    <w:rsid w:val="001A26DB"/>
    <w:rsid w:val="001A73B7"/>
    <w:rsid w:val="001B03AD"/>
    <w:rsid w:val="001C00AB"/>
    <w:rsid w:val="001D1C15"/>
    <w:rsid w:val="001D3048"/>
    <w:rsid w:val="001D6A86"/>
    <w:rsid w:val="001E1513"/>
    <w:rsid w:val="001E1918"/>
    <w:rsid w:val="001F0C45"/>
    <w:rsid w:val="001F523E"/>
    <w:rsid w:val="002038CD"/>
    <w:rsid w:val="00212BE7"/>
    <w:rsid w:val="0022174F"/>
    <w:rsid w:val="0022301D"/>
    <w:rsid w:val="00223EDB"/>
    <w:rsid w:val="00251A4C"/>
    <w:rsid w:val="00253596"/>
    <w:rsid w:val="00256D1C"/>
    <w:rsid w:val="00260158"/>
    <w:rsid w:val="00261F59"/>
    <w:rsid w:val="00270897"/>
    <w:rsid w:val="002722B7"/>
    <w:rsid w:val="00275E01"/>
    <w:rsid w:val="00280AD0"/>
    <w:rsid w:val="00292544"/>
    <w:rsid w:val="00293BFC"/>
    <w:rsid w:val="00294943"/>
    <w:rsid w:val="002A019E"/>
    <w:rsid w:val="002A0B00"/>
    <w:rsid w:val="002A1A62"/>
    <w:rsid w:val="002A3FA9"/>
    <w:rsid w:val="002A43AD"/>
    <w:rsid w:val="002B18E8"/>
    <w:rsid w:val="002B6767"/>
    <w:rsid w:val="002C0E00"/>
    <w:rsid w:val="002C16ED"/>
    <w:rsid w:val="002C5107"/>
    <w:rsid w:val="002E05D4"/>
    <w:rsid w:val="002E57F3"/>
    <w:rsid w:val="00306286"/>
    <w:rsid w:val="00344D43"/>
    <w:rsid w:val="00353E20"/>
    <w:rsid w:val="00357D62"/>
    <w:rsid w:val="00361A3D"/>
    <w:rsid w:val="00361C6D"/>
    <w:rsid w:val="003635DB"/>
    <w:rsid w:val="00382FDD"/>
    <w:rsid w:val="00394072"/>
    <w:rsid w:val="003946D6"/>
    <w:rsid w:val="0039476A"/>
    <w:rsid w:val="003A2FAA"/>
    <w:rsid w:val="003A309E"/>
    <w:rsid w:val="003A56AA"/>
    <w:rsid w:val="003B2C56"/>
    <w:rsid w:val="003D0129"/>
    <w:rsid w:val="003D0EFB"/>
    <w:rsid w:val="003D2D56"/>
    <w:rsid w:val="003E5E34"/>
    <w:rsid w:val="003E600E"/>
    <w:rsid w:val="003F0C00"/>
    <w:rsid w:val="003F43B8"/>
    <w:rsid w:val="0040714C"/>
    <w:rsid w:val="00407CDD"/>
    <w:rsid w:val="00410297"/>
    <w:rsid w:val="00417602"/>
    <w:rsid w:val="0042325D"/>
    <w:rsid w:val="00425005"/>
    <w:rsid w:val="00440487"/>
    <w:rsid w:val="00444ACA"/>
    <w:rsid w:val="00447A4A"/>
    <w:rsid w:val="004507E6"/>
    <w:rsid w:val="004539F2"/>
    <w:rsid w:val="00461225"/>
    <w:rsid w:val="004635D2"/>
    <w:rsid w:val="004750FD"/>
    <w:rsid w:val="00475FBC"/>
    <w:rsid w:val="00482C26"/>
    <w:rsid w:val="00487498"/>
    <w:rsid w:val="00491F3D"/>
    <w:rsid w:val="004955D0"/>
    <w:rsid w:val="00496477"/>
    <w:rsid w:val="00497103"/>
    <w:rsid w:val="004A6EBE"/>
    <w:rsid w:val="004A7086"/>
    <w:rsid w:val="004B0E5B"/>
    <w:rsid w:val="004B2FF7"/>
    <w:rsid w:val="004C154A"/>
    <w:rsid w:val="004C1EFA"/>
    <w:rsid w:val="004D322B"/>
    <w:rsid w:val="004E0009"/>
    <w:rsid w:val="004E170A"/>
    <w:rsid w:val="004E6A8D"/>
    <w:rsid w:val="004E6B35"/>
    <w:rsid w:val="005024E1"/>
    <w:rsid w:val="005030F0"/>
    <w:rsid w:val="00521ED4"/>
    <w:rsid w:val="00523AFB"/>
    <w:rsid w:val="00524974"/>
    <w:rsid w:val="00524DB4"/>
    <w:rsid w:val="00534826"/>
    <w:rsid w:val="005426A3"/>
    <w:rsid w:val="00563278"/>
    <w:rsid w:val="005734AB"/>
    <w:rsid w:val="00586F6F"/>
    <w:rsid w:val="00587F62"/>
    <w:rsid w:val="00595EDB"/>
    <w:rsid w:val="005A0445"/>
    <w:rsid w:val="005A0856"/>
    <w:rsid w:val="005A2F8E"/>
    <w:rsid w:val="005A63DE"/>
    <w:rsid w:val="005B492F"/>
    <w:rsid w:val="005B56EC"/>
    <w:rsid w:val="005B59D0"/>
    <w:rsid w:val="005B776E"/>
    <w:rsid w:val="005C268B"/>
    <w:rsid w:val="005D15C8"/>
    <w:rsid w:val="005D1D40"/>
    <w:rsid w:val="005E77DD"/>
    <w:rsid w:val="005F4FFA"/>
    <w:rsid w:val="005F755B"/>
    <w:rsid w:val="0060360B"/>
    <w:rsid w:val="0060795B"/>
    <w:rsid w:val="00607A5B"/>
    <w:rsid w:val="0061327D"/>
    <w:rsid w:val="00622735"/>
    <w:rsid w:val="006238EB"/>
    <w:rsid w:val="00625F65"/>
    <w:rsid w:val="0062635E"/>
    <w:rsid w:val="00632234"/>
    <w:rsid w:val="00643242"/>
    <w:rsid w:val="00655E37"/>
    <w:rsid w:val="00657F34"/>
    <w:rsid w:val="0066311D"/>
    <w:rsid w:val="00674645"/>
    <w:rsid w:val="00680C9D"/>
    <w:rsid w:val="00686A6F"/>
    <w:rsid w:val="00697025"/>
    <w:rsid w:val="006A68A2"/>
    <w:rsid w:val="006B1A22"/>
    <w:rsid w:val="006B529A"/>
    <w:rsid w:val="006C0937"/>
    <w:rsid w:val="006C0963"/>
    <w:rsid w:val="006C40E4"/>
    <w:rsid w:val="006C5020"/>
    <w:rsid w:val="006F28C9"/>
    <w:rsid w:val="00701E2B"/>
    <w:rsid w:val="0070654B"/>
    <w:rsid w:val="00712117"/>
    <w:rsid w:val="007265DA"/>
    <w:rsid w:val="0072747B"/>
    <w:rsid w:val="00747C87"/>
    <w:rsid w:val="00757A04"/>
    <w:rsid w:val="00757C0D"/>
    <w:rsid w:val="007602C7"/>
    <w:rsid w:val="007714A8"/>
    <w:rsid w:val="00771FA5"/>
    <w:rsid w:val="007750BB"/>
    <w:rsid w:val="00775CF1"/>
    <w:rsid w:val="00776A57"/>
    <w:rsid w:val="007926FA"/>
    <w:rsid w:val="00793C2E"/>
    <w:rsid w:val="007B01E8"/>
    <w:rsid w:val="007B72D0"/>
    <w:rsid w:val="007C2F18"/>
    <w:rsid w:val="007C4129"/>
    <w:rsid w:val="007D47AA"/>
    <w:rsid w:val="007E3B45"/>
    <w:rsid w:val="007E4F22"/>
    <w:rsid w:val="007F76F7"/>
    <w:rsid w:val="00801081"/>
    <w:rsid w:val="0080217E"/>
    <w:rsid w:val="00807620"/>
    <w:rsid w:val="00812876"/>
    <w:rsid w:val="0083115E"/>
    <w:rsid w:val="00846015"/>
    <w:rsid w:val="0086573D"/>
    <w:rsid w:val="00872FE6"/>
    <w:rsid w:val="008758AB"/>
    <w:rsid w:val="00880A3D"/>
    <w:rsid w:val="00880AFA"/>
    <w:rsid w:val="0088157D"/>
    <w:rsid w:val="00884D68"/>
    <w:rsid w:val="00886702"/>
    <w:rsid w:val="00890B49"/>
    <w:rsid w:val="00892F9F"/>
    <w:rsid w:val="008A7635"/>
    <w:rsid w:val="008B68A2"/>
    <w:rsid w:val="008C21FB"/>
    <w:rsid w:val="008C47AA"/>
    <w:rsid w:val="008C5259"/>
    <w:rsid w:val="008C6D2F"/>
    <w:rsid w:val="008D0875"/>
    <w:rsid w:val="008D1B20"/>
    <w:rsid w:val="008D3185"/>
    <w:rsid w:val="008E22A1"/>
    <w:rsid w:val="008F0641"/>
    <w:rsid w:val="008F2E95"/>
    <w:rsid w:val="008F2FC7"/>
    <w:rsid w:val="008F62A1"/>
    <w:rsid w:val="0090132D"/>
    <w:rsid w:val="009032E8"/>
    <w:rsid w:val="00903A97"/>
    <w:rsid w:val="00914A8E"/>
    <w:rsid w:val="00916C93"/>
    <w:rsid w:val="00922668"/>
    <w:rsid w:val="0092326F"/>
    <w:rsid w:val="009238B5"/>
    <w:rsid w:val="00940D39"/>
    <w:rsid w:val="00943318"/>
    <w:rsid w:val="00944CD9"/>
    <w:rsid w:val="00953C1A"/>
    <w:rsid w:val="00966A2C"/>
    <w:rsid w:val="009877CF"/>
    <w:rsid w:val="0099177D"/>
    <w:rsid w:val="009918AA"/>
    <w:rsid w:val="00992BAB"/>
    <w:rsid w:val="0099512A"/>
    <w:rsid w:val="009A226F"/>
    <w:rsid w:val="009C208F"/>
    <w:rsid w:val="009C6227"/>
    <w:rsid w:val="009C77B9"/>
    <w:rsid w:val="009D638B"/>
    <w:rsid w:val="009F0861"/>
    <w:rsid w:val="009F2941"/>
    <w:rsid w:val="009F364F"/>
    <w:rsid w:val="00A03C0D"/>
    <w:rsid w:val="00A12176"/>
    <w:rsid w:val="00A22B32"/>
    <w:rsid w:val="00A23260"/>
    <w:rsid w:val="00A266E9"/>
    <w:rsid w:val="00A33E77"/>
    <w:rsid w:val="00A413B9"/>
    <w:rsid w:val="00A44E07"/>
    <w:rsid w:val="00A4579C"/>
    <w:rsid w:val="00A52A76"/>
    <w:rsid w:val="00A544A1"/>
    <w:rsid w:val="00A62B56"/>
    <w:rsid w:val="00A7701E"/>
    <w:rsid w:val="00A90F85"/>
    <w:rsid w:val="00A967E5"/>
    <w:rsid w:val="00AA0330"/>
    <w:rsid w:val="00AA1752"/>
    <w:rsid w:val="00AA1BE5"/>
    <w:rsid w:val="00AA3666"/>
    <w:rsid w:val="00AB21DA"/>
    <w:rsid w:val="00AB5446"/>
    <w:rsid w:val="00AC1E22"/>
    <w:rsid w:val="00AD50EF"/>
    <w:rsid w:val="00AE0B91"/>
    <w:rsid w:val="00AE26E1"/>
    <w:rsid w:val="00AE40A6"/>
    <w:rsid w:val="00AE53DE"/>
    <w:rsid w:val="00AF0BDA"/>
    <w:rsid w:val="00AF227E"/>
    <w:rsid w:val="00B22626"/>
    <w:rsid w:val="00B252DD"/>
    <w:rsid w:val="00B257A6"/>
    <w:rsid w:val="00B345A4"/>
    <w:rsid w:val="00B35F79"/>
    <w:rsid w:val="00B460D8"/>
    <w:rsid w:val="00B52C0F"/>
    <w:rsid w:val="00B52C2D"/>
    <w:rsid w:val="00B5332B"/>
    <w:rsid w:val="00B61706"/>
    <w:rsid w:val="00B711A6"/>
    <w:rsid w:val="00B71AAE"/>
    <w:rsid w:val="00B815CD"/>
    <w:rsid w:val="00B823CC"/>
    <w:rsid w:val="00B83021"/>
    <w:rsid w:val="00B84AFC"/>
    <w:rsid w:val="00B8559C"/>
    <w:rsid w:val="00B91752"/>
    <w:rsid w:val="00B93640"/>
    <w:rsid w:val="00BA3435"/>
    <w:rsid w:val="00BA77F8"/>
    <w:rsid w:val="00BC0DB2"/>
    <w:rsid w:val="00BE0D3C"/>
    <w:rsid w:val="00BE2A39"/>
    <w:rsid w:val="00BE6214"/>
    <w:rsid w:val="00BF6671"/>
    <w:rsid w:val="00C0018E"/>
    <w:rsid w:val="00C07265"/>
    <w:rsid w:val="00C209BD"/>
    <w:rsid w:val="00C24C9E"/>
    <w:rsid w:val="00C24CD1"/>
    <w:rsid w:val="00C36861"/>
    <w:rsid w:val="00C44492"/>
    <w:rsid w:val="00C46537"/>
    <w:rsid w:val="00C47675"/>
    <w:rsid w:val="00C47B35"/>
    <w:rsid w:val="00C526C8"/>
    <w:rsid w:val="00C66AD2"/>
    <w:rsid w:val="00C72760"/>
    <w:rsid w:val="00C76FA6"/>
    <w:rsid w:val="00C81728"/>
    <w:rsid w:val="00C919ED"/>
    <w:rsid w:val="00C93B72"/>
    <w:rsid w:val="00CC0AC7"/>
    <w:rsid w:val="00CC244D"/>
    <w:rsid w:val="00CC44F8"/>
    <w:rsid w:val="00CD4558"/>
    <w:rsid w:val="00CE3C5A"/>
    <w:rsid w:val="00CF0A12"/>
    <w:rsid w:val="00D037CD"/>
    <w:rsid w:val="00D05AB0"/>
    <w:rsid w:val="00D11ECE"/>
    <w:rsid w:val="00D13898"/>
    <w:rsid w:val="00D1467E"/>
    <w:rsid w:val="00D14CDC"/>
    <w:rsid w:val="00D17220"/>
    <w:rsid w:val="00D22C48"/>
    <w:rsid w:val="00D30842"/>
    <w:rsid w:val="00D34F2D"/>
    <w:rsid w:val="00D41553"/>
    <w:rsid w:val="00D41F13"/>
    <w:rsid w:val="00D51C41"/>
    <w:rsid w:val="00D53B2F"/>
    <w:rsid w:val="00D64B6C"/>
    <w:rsid w:val="00D7397D"/>
    <w:rsid w:val="00D84F5F"/>
    <w:rsid w:val="00D919AB"/>
    <w:rsid w:val="00D936E7"/>
    <w:rsid w:val="00DA05CF"/>
    <w:rsid w:val="00DA3631"/>
    <w:rsid w:val="00DA4A07"/>
    <w:rsid w:val="00DA5290"/>
    <w:rsid w:val="00DA5BDD"/>
    <w:rsid w:val="00DB1BFE"/>
    <w:rsid w:val="00DB6AD3"/>
    <w:rsid w:val="00DC2884"/>
    <w:rsid w:val="00DC2C57"/>
    <w:rsid w:val="00DC5D4E"/>
    <w:rsid w:val="00DD54F4"/>
    <w:rsid w:val="00DE1B98"/>
    <w:rsid w:val="00DE2695"/>
    <w:rsid w:val="00DE3453"/>
    <w:rsid w:val="00DF08E2"/>
    <w:rsid w:val="00E0407A"/>
    <w:rsid w:val="00E056F9"/>
    <w:rsid w:val="00E061D8"/>
    <w:rsid w:val="00E128BB"/>
    <w:rsid w:val="00E31F21"/>
    <w:rsid w:val="00E340FD"/>
    <w:rsid w:val="00E34126"/>
    <w:rsid w:val="00E43768"/>
    <w:rsid w:val="00E44B64"/>
    <w:rsid w:val="00E5501B"/>
    <w:rsid w:val="00E575D7"/>
    <w:rsid w:val="00E72ADE"/>
    <w:rsid w:val="00E93338"/>
    <w:rsid w:val="00EA1985"/>
    <w:rsid w:val="00EA1FBE"/>
    <w:rsid w:val="00EA2810"/>
    <w:rsid w:val="00EA2E83"/>
    <w:rsid w:val="00EA6853"/>
    <w:rsid w:val="00EB090E"/>
    <w:rsid w:val="00EB12BB"/>
    <w:rsid w:val="00EB3433"/>
    <w:rsid w:val="00EB38EC"/>
    <w:rsid w:val="00EC4671"/>
    <w:rsid w:val="00ED4BB8"/>
    <w:rsid w:val="00EE2A8B"/>
    <w:rsid w:val="00EF0084"/>
    <w:rsid w:val="00EF1C28"/>
    <w:rsid w:val="00EF488C"/>
    <w:rsid w:val="00F02461"/>
    <w:rsid w:val="00F0385A"/>
    <w:rsid w:val="00F05AB4"/>
    <w:rsid w:val="00F062F2"/>
    <w:rsid w:val="00F11B65"/>
    <w:rsid w:val="00F129AD"/>
    <w:rsid w:val="00F16BAA"/>
    <w:rsid w:val="00F21920"/>
    <w:rsid w:val="00F22796"/>
    <w:rsid w:val="00F3141B"/>
    <w:rsid w:val="00F47422"/>
    <w:rsid w:val="00F626C9"/>
    <w:rsid w:val="00F642CE"/>
    <w:rsid w:val="00F73325"/>
    <w:rsid w:val="00F822D4"/>
    <w:rsid w:val="00F8466C"/>
    <w:rsid w:val="00F85F93"/>
    <w:rsid w:val="00F910BA"/>
    <w:rsid w:val="00F97A4D"/>
    <w:rsid w:val="00FA21BB"/>
    <w:rsid w:val="00FA5259"/>
    <w:rsid w:val="00FA77A9"/>
    <w:rsid w:val="00FB1B3F"/>
    <w:rsid w:val="00FB7229"/>
    <w:rsid w:val="00FD3F7B"/>
    <w:rsid w:val="00FE1759"/>
    <w:rsid w:val="00FE408E"/>
    <w:rsid w:val="00FE4344"/>
    <w:rsid w:val="00FE6943"/>
    <w:rsid w:val="00FF148F"/>
    <w:rsid w:val="00FF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EF819D"/>
  <w15:chartTrackingRefBased/>
  <w15:docId w15:val="{1DCFA613-AF31-4990-AC8B-40A49D68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B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 Spacing"/>
    <w:aliases w:val="Favourite"/>
    <w:uiPriority w:val="1"/>
    <w:qFormat/>
    <w:rsid w:val="00292544"/>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Archaeology case labels:</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case labels:</dc:title>
  <dc:subject/>
  <dc:creator>Victoria Rogers</dc:creator>
  <cp:keywords/>
  <dc:description/>
  <cp:lastModifiedBy>Victoria Rogers</cp:lastModifiedBy>
  <cp:revision>3</cp:revision>
  <dcterms:created xsi:type="dcterms:W3CDTF">2020-08-27T18:09:00Z</dcterms:created>
  <dcterms:modified xsi:type="dcterms:W3CDTF">2020-08-27T18:16:00Z</dcterms:modified>
</cp:coreProperties>
</file>